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02" w:rsidRDefault="00D74B02">
      <w:bookmarkStart w:id="0" w:name="_GoBack"/>
      <w:bookmarkEnd w:id="0"/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855"/>
        <w:gridCol w:w="1678"/>
        <w:gridCol w:w="1247"/>
        <w:gridCol w:w="1064"/>
        <w:gridCol w:w="2311"/>
      </w:tblGrid>
      <w:tr w:rsidR="004C53E7" w:rsidRPr="004C53E7" w:rsidTr="00D74B02">
        <w:tc>
          <w:tcPr>
            <w:tcW w:w="9243" w:type="dxa"/>
            <w:gridSpan w:val="6"/>
            <w:shd w:val="clear" w:color="auto" w:fill="548DD4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lang w:val="en-IE"/>
              </w:rPr>
            </w:pPr>
          </w:p>
          <w:p w:rsidR="004C53E7" w:rsidRPr="00AB375C" w:rsidRDefault="002C655E" w:rsidP="00D74B02">
            <w:pPr>
              <w:jc w:val="center"/>
              <w:rPr>
                <w:rFonts w:ascii="Calibri" w:hAnsi="Calibri" w:cs="Arial"/>
                <w:lang w:val="en-IE"/>
              </w:rPr>
            </w:pPr>
            <w:r w:rsidRPr="00AB375C">
              <w:rPr>
                <w:rFonts w:ascii="Calibri" w:hAnsi="Calibri" w:cs="Arial"/>
                <w:b/>
                <w:lang w:val="en-IE"/>
              </w:rPr>
              <w:t xml:space="preserve">SEMOPX </w:t>
            </w:r>
            <w:r w:rsidR="004C53E7" w:rsidRPr="00AB375C">
              <w:rPr>
                <w:rFonts w:ascii="Calibri" w:hAnsi="Calibri" w:cs="Arial"/>
                <w:b/>
                <w:lang w:val="en-IE"/>
              </w:rPr>
              <w:t>MODIFICATION PROPOSAL FORM</w:t>
            </w:r>
          </w:p>
          <w:p w:rsidR="004C53E7" w:rsidRPr="004C53E7" w:rsidRDefault="004C53E7" w:rsidP="00D74B02">
            <w:pPr>
              <w:jc w:val="center"/>
              <w:rPr>
                <w:rFonts w:ascii="Calibri" w:hAnsi="Calibri" w:cs="Arial"/>
                <w:lang w:val="en-IE"/>
              </w:rPr>
            </w:pPr>
          </w:p>
        </w:tc>
      </w:tr>
      <w:tr w:rsidR="004C53E7" w:rsidRPr="004C53E7" w:rsidTr="00D74B02">
        <w:tc>
          <w:tcPr>
            <w:tcW w:w="2088" w:type="dxa"/>
            <w:vAlign w:val="center"/>
          </w:tcPr>
          <w:p w:rsidR="004C53E7" w:rsidRPr="004C53E7" w:rsidRDefault="004C53E7" w:rsidP="00D74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IE"/>
              </w:rPr>
            </w:pPr>
            <w:r w:rsidRPr="004C53E7">
              <w:rPr>
                <w:rFonts w:ascii="Arial" w:hAnsi="Arial" w:cs="Arial"/>
                <w:b/>
                <w:bCs/>
                <w:sz w:val="18"/>
                <w:szCs w:val="18"/>
                <w:lang w:val="en-IE"/>
              </w:rPr>
              <w:t>Proposer</w:t>
            </w:r>
          </w:p>
          <w:p w:rsidR="004C53E7" w:rsidRPr="004C53E7" w:rsidRDefault="004C53E7" w:rsidP="00D74B02">
            <w:pPr>
              <w:jc w:val="center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4C53E7">
              <w:rPr>
                <w:rFonts w:ascii="Calibri" w:hAnsi="Calibri" w:cs="Arial"/>
                <w:i/>
                <w:lang w:val="en-IE"/>
              </w:rPr>
              <w:t>(Company)</w:t>
            </w:r>
          </w:p>
        </w:tc>
        <w:tc>
          <w:tcPr>
            <w:tcW w:w="2533" w:type="dxa"/>
            <w:gridSpan w:val="2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b/>
                <w:bCs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Date of receipt</w:t>
            </w:r>
          </w:p>
          <w:p w:rsidR="004C53E7" w:rsidRPr="004C53E7" w:rsidRDefault="004C53E7" w:rsidP="00D74B02">
            <w:pPr>
              <w:jc w:val="center"/>
              <w:rPr>
                <w:rFonts w:ascii="Calibri" w:hAnsi="Calibri" w:cs="Arial"/>
                <w:lang w:val="en-IE"/>
              </w:rPr>
            </w:pPr>
            <w:r w:rsidRPr="004C53E7">
              <w:rPr>
                <w:rFonts w:ascii="Calibri" w:hAnsi="Calibri" w:cs="Arial"/>
                <w:i/>
                <w:lang w:val="en-IE"/>
              </w:rPr>
              <w:t>(assigned by Secretariat)</w:t>
            </w:r>
          </w:p>
        </w:tc>
        <w:tc>
          <w:tcPr>
            <w:tcW w:w="2311" w:type="dxa"/>
            <w:gridSpan w:val="2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b/>
                <w:bCs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Type of Proposal</w:t>
            </w:r>
          </w:p>
          <w:p w:rsidR="004C53E7" w:rsidRPr="004C53E7" w:rsidRDefault="004C53E7" w:rsidP="00D74B02">
            <w:pPr>
              <w:jc w:val="center"/>
              <w:rPr>
                <w:rFonts w:ascii="Calibri" w:hAnsi="Calibri" w:cs="Arial"/>
                <w:lang w:val="en-IE"/>
              </w:rPr>
            </w:pPr>
            <w:r w:rsidRPr="004C53E7">
              <w:rPr>
                <w:rFonts w:ascii="Calibri" w:hAnsi="Calibri" w:cs="Arial"/>
                <w:bCs/>
                <w:i/>
                <w:lang w:val="en-IE"/>
              </w:rPr>
              <w:t>(delete as appropriate)</w:t>
            </w:r>
          </w:p>
        </w:tc>
        <w:tc>
          <w:tcPr>
            <w:tcW w:w="2311" w:type="dxa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color w:val="000000"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color w:val="000000"/>
                <w:lang w:val="en-IE"/>
              </w:rPr>
              <w:t>Modification Proposal ID</w:t>
            </w:r>
          </w:p>
          <w:p w:rsidR="004C53E7" w:rsidRPr="004C53E7" w:rsidRDefault="004C53E7" w:rsidP="00D74B02">
            <w:pPr>
              <w:jc w:val="center"/>
              <w:rPr>
                <w:rFonts w:ascii="Calibri" w:hAnsi="Calibri" w:cs="Arial"/>
                <w:lang w:val="en-IE"/>
              </w:rPr>
            </w:pPr>
            <w:r w:rsidRPr="004C53E7">
              <w:rPr>
                <w:rFonts w:ascii="Calibri" w:hAnsi="Calibri" w:cs="Arial"/>
                <w:i/>
                <w:lang w:val="en-IE"/>
              </w:rPr>
              <w:t>(assigned by Secretariat)</w:t>
            </w:r>
          </w:p>
        </w:tc>
      </w:tr>
      <w:tr w:rsidR="004C53E7" w:rsidRPr="004C53E7" w:rsidTr="00693AA7">
        <w:tc>
          <w:tcPr>
            <w:tcW w:w="2088" w:type="dxa"/>
            <w:vAlign w:val="center"/>
          </w:tcPr>
          <w:p w:rsidR="004C53E7" w:rsidRPr="004C53E7" w:rsidRDefault="004C53E7" w:rsidP="00693AA7">
            <w:pPr>
              <w:jc w:val="center"/>
              <w:rPr>
                <w:rFonts w:ascii="Calibri" w:hAnsi="Calibri" w:cs="Arial"/>
                <w:b/>
                <w:lang w:val="en-IE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4C53E7" w:rsidRPr="004C53E7" w:rsidRDefault="004C53E7" w:rsidP="00693AA7">
            <w:pPr>
              <w:jc w:val="center"/>
              <w:rPr>
                <w:rFonts w:ascii="Calibri" w:hAnsi="Calibri" w:cs="Arial"/>
                <w:b/>
                <w:lang w:val="en-IE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4C53E7" w:rsidRPr="004C53E7" w:rsidRDefault="00B06BCC" w:rsidP="00693AA7">
            <w:pPr>
              <w:jc w:val="center"/>
              <w:rPr>
                <w:rFonts w:ascii="Calibri" w:hAnsi="Calibri" w:cs="Arial"/>
                <w:b/>
                <w:lang w:val="en-IE"/>
              </w:rPr>
            </w:pPr>
            <w:r>
              <w:rPr>
                <w:rFonts w:ascii="Calibri" w:hAnsi="Calibri" w:cs="Arial"/>
                <w:b/>
                <w:lang w:val="en-IE"/>
              </w:rPr>
              <w:t>Standard / Urgent</w:t>
            </w:r>
          </w:p>
          <w:p w:rsidR="004C53E7" w:rsidRPr="004C53E7" w:rsidRDefault="004C53E7" w:rsidP="00693AA7">
            <w:pPr>
              <w:jc w:val="center"/>
              <w:rPr>
                <w:rFonts w:ascii="Calibri" w:hAnsi="Calibri" w:cs="Arial"/>
                <w:b/>
                <w:lang w:val="en-IE"/>
              </w:rPr>
            </w:pPr>
          </w:p>
        </w:tc>
        <w:tc>
          <w:tcPr>
            <w:tcW w:w="2311" w:type="dxa"/>
            <w:vAlign w:val="center"/>
          </w:tcPr>
          <w:p w:rsidR="004C53E7" w:rsidRPr="004C53E7" w:rsidRDefault="004C53E7" w:rsidP="00693AA7">
            <w:pPr>
              <w:jc w:val="center"/>
              <w:rPr>
                <w:rFonts w:ascii="Calibri" w:hAnsi="Calibri" w:cs="Arial"/>
                <w:b/>
                <w:lang w:val="en-IE"/>
              </w:rPr>
            </w:pPr>
          </w:p>
        </w:tc>
      </w:tr>
      <w:tr w:rsidR="004C53E7" w:rsidRPr="004C53E7" w:rsidTr="00D74B02">
        <w:trPr>
          <w:trHeight w:val="467"/>
        </w:trPr>
        <w:tc>
          <w:tcPr>
            <w:tcW w:w="9243" w:type="dxa"/>
            <w:gridSpan w:val="6"/>
            <w:shd w:val="clear" w:color="auto" w:fill="C6D9F1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Contact Details for Modification Proposal Originator</w:t>
            </w:r>
          </w:p>
        </w:tc>
      </w:tr>
      <w:tr w:rsidR="004C53E7" w:rsidRPr="004C53E7" w:rsidTr="00D74B02">
        <w:tc>
          <w:tcPr>
            <w:tcW w:w="2943" w:type="dxa"/>
            <w:gridSpan w:val="2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Name</w:t>
            </w:r>
          </w:p>
        </w:tc>
        <w:tc>
          <w:tcPr>
            <w:tcW w:w="2925" w:type="dxa"/>
            <w:gridSpan w:val="2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Telephone number</w:t>
            </w:r>
          </w:p>
        </w:tc>
        <w:tc>
          <w:tcPr>
            <w:tcW w:w="3375" w:type="dxa"/>
            <w:gridSpan w:val="2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Email address</w:t>
            </w:r>
          </w:p>
        </w:tc>
      </w:tr>
      <w:tr w:rsidR="004C53E7" w:rsidRPr="004C53E7" w:rsidTr="00693AA7">
        <w:tc>
          <w:tcPr>
            <w:tcW w:w="2943" w:type="dxa"/>
            <w:gridSpan w:val="2"/>
            <w:vAlign w:val="center"/>
          </w:tcPr>
          <w:p w:rsidR="004C53E7" w:rsidRPr="004C53E7" w:rsidRDefault="004C53E7" w:rsidP="00693AA7">
            <w:pPr>
              <w:rPr>
                <w:rFonts w:ascii="Calibri" w:hAnsi="Calibri" w:cs="Arial"/>
                <w:b/>
                <w:lang w:val="en-IE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4C53E7" w:rsidRPr="004C53E7" w:rsidRDefault="004C53E7" w:rsidP="00693AA7">
            <w:pPr>
              <w:rPr>
                <w:rFonts w:ascii="Calibri" w:hAnsi="Calibri" w:cs="Arial"/>
                <w:b/>
                <w:lang w:val="en-IE"/>
              </w:rPr>
            </w:pPr>
          </w:p>
        </w:tc>
        <w:tc>
          <w:tcPr>
            <w:tcW w:w="3375" w:type="dxa"/>
            <w:gridSpan w:val="2"/>
            <w:vAlign w:val="center"/>
          </w:tcPr>
          <w:p w:rsidR="004C53E7" w:rsidRPr="004C53E7" w:rsidRDefault="004C53E7" w:rsidP="00693AA7">
            <w:pPr>
              <w:rPr>
                <w:rFonts w:ascii="Calibri" w:hAnsi="Calibri" w:cs="Arial"/>
                <w:b/>
                <w:lang w:val="en-IE"/>
              </w:rPr>
            </w:pPr>
          </w:p>
        </w:tc>
      </w:tr>
      <w:tr w:rsidR="004C53E7" w:rsidRPr="004C53E7" w:rsidTr="00D74B02">
        <w:trPr>
          <w:trHeight w:val="327"/>
        </w:trPr>
        <w:tc>
          <w:tcPr>
            <w:tcW w:w="9243" w:type="dxa"/>
            <w:gridSpan w:val="6"/>
            <w:shd w:val="clear" w:color="auto" w:fill="C6D9F1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b/>
                <w:bCs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Modification Proposal Title</w:t>
            </w:r>
          </w:p>
        </w:tc>
      </w:tr>
      <w:tr w:rsidR="004C53E7" w:rsidRPr="004C53E7" w:rsidTr="00693AA7">
        <w:trPr>
          <w:trHeight w:val="323"/>
        </w:trPr>
        <w:tc>
          <w:tcPr>
            <w:tcW w:w="9243" w:type="dxa"/>
            <w:gridSpan w:val="6"/>
            <w:vAlign w:val="center"/>
          </w:tcPr>
          <w:p w:rsidR="004C53E7" w:rsidRPr="004C53E7" w:rsidRDefault="004C53E7" w:rsidP="00693AA7">
            <w:pPr>
              <w:spacing w:line="480" w:lineRule="auto"/>
              <w:rPr>
                <w:rFonts w:ascii="Calibri" w:hAnsi="Calibri" w:cs="Arial"/>
                <w:b/>
                <w:bCs/>
                <w:color w:val="000000"/>
                <w:lang w:val="en-IE"/>
              </w:rPr>
            </w:pPr>
          </w:p>
        </w:tc>
      </w:tr>
      <w:tr w:rsidR="004C53E7" w:rsidRPr="004C53E7" w:rsidTr="00D74B02">
        <w:tc>
          <w:tcPr>
            <w:tcW w:w="2943" w:type="dxa"/>
            <w:gridSpan w:val="2"/>
            <w:shd w:val="clear" w:color="auto" w:fill="C6D9F1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b/>
                <w:bCs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Documents affected</w:t>
            </w:r>
          </w:p>
          <w:p w:rsidR="004C53E7" w:rsidRPr="004C53E7" w:rsidRDefault="004C53E7" w:rsidP="00D74B02">
            <w:pPr>
              <w:jc w:val="center"/>
              <w:rPr>
                <w:rFonts w:ascii="Calibri" w:hAnsi="Calibri" w:cs="Arial"/>
                <w:b/>
                <w:bCs/>
                <w:lang w:val="en-IE"/>
              </w:rPr>
            </w:pPr>
            <w:r w:rsidRPr="004C53E7">
              <w:rPr>
                <w:rFonts w:ascii="Calibri" w:hAnsi="Calibri" w:cs="Arial"/>
                <w:i/>
                <w:lang w:val="en-IE"/>
              </w:rPr>
              <w:t>(delete as appropriate)</w:t>
            </w:r>
          </w:p>
        </w:tc>
        <w:tc>
          <w:tcPr>
            <w:tcW w:w="2925" w:type="dxa"/>
            <w:gridSpan w:val="2"/>
            <w:shd w:val="clear" w:color="auto" w:fill="C6D9F1"/>
            <w:vAlign w:val="center"/>
          </w:tcPr>
          <w:p w:rsidR="004C53E7" w:rsidRPr="004C53E7" w:rsidRDefault="004C53E7" w:rsidP="00D74B02">
            <w:pPr>
              <w:jc w:val="center"/>
              <w:rPr>
                <w:rStyle w:val="IntenseEmphasis"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Section(s) Affected</w:t>
            </w:r>
          </w:p>
        </w:tc>
        <w:tc>
          <w:tcPr>
            <w:tcW w:w="3375" w:type="dxa"/>
            <w:gridSpan w:val="2"/>
            <w:shd w:val="clear" w:color="auto" w:fill="C6D9F1"/>
            <w:vAlign w:val="center"/>
          </w:tcPr>
          <w:p w:rsidR="004C53E7" w:rsidRPr="004C53E7" w:rsidRDefault="002C655E" w:rsidP="00D74B02">
            <w:pPr>
              <w:jc w:val="center"/>
              <w:rPr>
                <w:rStyle w:val="IntenseEmphasis"/>
                <w:lang w:val="en-IE"/>
              </w:rPr>
            </w:pPr>
            <w:r>
              <w:rPr>
                <w:rFonts w:ascii="Calibri" w:hAnsi="Calibri" w:cs="Arial"/>
                <w:b/>
                <w:lang w:val="en-IE"/>
              </w:rPr>
              <w:t>Version number of SEMOpx Rules or Operating Procedure</w:t>
            </w:r>
            <w:r w:rsidR="004C53E7" w:rsidRPr="004C53E7">
              <w:rPr>
                <w:rFonts w:ascii="Calibri" w:hAnsi="Calibri" w:cs="Arial"/>
                <w:b/>
                <w:lang w:val="en-IE"/>
              </w:rPr>
              <w:t xml:space="preserve"> used in Drafting</w:t>
            </w:r>
          </w:p>
        </w:tc>
      </w:tr>
      <w:tr w:rsidR="004C53E7" w:rsidRPr="004C53E7" w:rsidTr="00693AA7">
        <w:tc>
          <w:tcPr>
            <w:tcW w:w="2943" w:type="dxa"/>
            <w:gridSpan w:val="2"/>
            <w:shd w:val="clear" w:color="auto" w:fill="FFFFFF"/>
            <w:vAlign w:val="center"/>
          </w:tcPr>
          <w:p w:rsidR="00E04976" w:rsidRPr="004C53E7" w:rsidDel="00476388" w:rsidRDefault="002C655E" w:rsidP="00E04976">
            <w:pPr>
              <w:jc w:val="center"/>
              <w:rPr>
                <w:rFonts w:ascii="Calibri" w:hAnsi="Calibri" w:cs="Arial"/>
                <w:b/>
                <w:lang w:val="en-IE"/>
              </w:rPr>
            </w:pPr>
            <w:r>
              <w:rPr>
                <w:rFonts w:ascii="Calibri" w:hAnsi="Calibri" w:cs="Arial"/>
                <w:b/>
                <w:lang w:val="en-IE"/>
              </w:rPr>
              <w:t>SEMOpx Rules/Operating Procedures</w:t>
            </w:r>
          </w:p>
        </w:tc>
        <w:tc>
          <w:tcPr>
            <w:tcW w:w="2925" w:type="dxa"/>
            <w:gridSpan w:val="2"/>
            <w:vAlign w:val="center"/>
          </w:tcPr>
          <w:p w:rsidR="004C53E7" w:rsidRPr="004C53E7" w:rsidRDefault="004C53E7" w:rsidP="00693AA7">
            <w:pPr>
              <w:jc w:val="center"/>
              <w:rPr>
                <w:rFonts w:ascii="Calibri" w:hAnsi="Calibri" w:cs="Arial"/>
                <w:b/>
                <w:lang w:val="en-IE"/>
              </w:rPr>
            </w:pPr>
          </w:p>
        </w:tc>
        <w:tc>
          <w:tcPr>
            <w:tcW w:w="3375" w:type="dxa"/>
            <w:gridSpan w:val="2"/>
            <w:vAlign w:val="center"/>
          </w:tcPr>
          <w:p w:rsidR="004C53E7" w:rsidRPr="004C53E7" w:rsidRDefault="004C53E7" w:rsidP="00693AA7">
            <w:pPr>
              <w:jc w:val="center"/>
              <w:rPr>
                <w:rFonts w:ascii="Calibri" w:hAnsi="Calibri" w:cs="Arial"/>
                <w:b/>
                <w:lang w:val="en-IE"/>
              </w:rPr>
            </w:pPr>
          </w:p>
        </w:tc>
      </w:tr>
      <w:tr w:rsidR="004C53E7" w:rsidRPr="004C53E7" w:rsidTr="00D74B02">
        <w:trPr>
          <w:trHeight w:val="375"/>
        </w:trPr>
        <w:tc>
          <w:tcPr>
            <w:tcW w:w="9243" w:type="dxa"/>
            <w:gridSpan w:val="6"/>
            <w:shd w:val="clear" w:color="auto" w:fill="C6D9F1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b/>
                <w:bCs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Explanation of Proposed Change</w:t>
            </w:r>
          </w:p>
          <w:p w:rsidR="004C53E7" w:rsidRPr="004C53E7" w:rsidRDefault="004C53E7" w:rsidP="00D74B02">
            <w:pPr>
              <w:jc w:val="center"/>
              <w:rPr>
                <w:rFonts w:ascii="Calibri" w:hAnsi="Calibri" w:cs="Arial"/>
                <w:lang w:val="en-IE"/>
              </w:rPr>
            </w:pPr>
            <w:r w:rsidRPr="004C53E7">
              <w:rPr>
                <w:rFonts w:ascii="Calibri" w:hAnsi="Calibri"/>
                <w:i/>
                <w:spacing w:val="-3"/>
                <w:lang w:val="en-IE"/>
              </w:rPr>
              <w:t>(mandatory by originator)</w:t>
            </w:r>
          </w:p>
        </w:tc>
      </w:tr>
      <w:tr w:rsidR="004C53E7" w:rsidRPr="004C53E7" w:rsidTr="00693AA7">
        <w:trPr>
          <w:trHeight w:val="467"/>
        </w:trPr>
        <w:tc>
          <w:tcPr>
            <w:tcW w:w="9243" w:type="dxa"/>
            <w:gridSpan w:val="6"/>
            <w:vAlign w:val="center"/>
          </w:tcPr>
          <w:p w:rsidR="004C53E7" w:rsidRPr="004C53E7" w:rsidRDefault="004C53E7" w:rsidP="00693AA7">
            <w:pPr>
              <w:rPr>
                <w:rFonts w:ascii="Calibri" w:hAnsi="Calibri" w:cs="Arial"/>
                <w:lang w:val="en-IE"/>
              </w:rPr>
            </w:pPr>
          </w:p>
        </w:tc>
      </w:tr>
      <w:tr w:rsidR="004C53E7" w:rsidRPr="004C53E7" w:rsidDel="00404964" w:rsidTr="00D74B02">
        <w:tc>
          <w:tcPr>
            <w:tcW w:w="9243" w:type="dxa"/>
            <w:gridSpan w:val="6"/>
            <w:shd w:val="clear" w:color="auto" w:fill="C6D9F1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iCs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iCs/>
                <w:lang w:val="en-IE"/>
              </w:rPr>
              <w:t>Legal Drafting Change</w:t>
            </w:r>
          </w:p>
          <w:p w:rsidR="004C53E7" w:rsidRPr="004C53E7" w:rsidDel="00404964" w:rsidRDefault="00C16203" w:rsidP="00D74B02">
            <w:pPr>
              <w:jc w:val="center"/>
              <w:rPr>
                <w:rFonts w:ascii="Calibri" w:hAnsi="Calibri" w:cs="Arial"/>
                <w:lang w:val="en-IE"/>
              </w:rPr>
            </w:pPr>
            <w:r>
              <w:rPr>
                <w:rFonts w:ascii="Calibri" w:hAnsi="Calibri" w:cs="Arial"/>
                <w:i/>
                <w:iCs/>
                <w:lang w:val="en-IE"/>
              </w:rPr>
              <w:t>(Clearly show proposed</w:t>
            </w:r>
            <w:r w:rsidR="004C53E7" w:rsidRPr="004C53E7">
              <w:rPr>
                <w:rFonts w:ascii="Calibri" w:hAnsi="Calibri" w:cs="Arial"/>
                <w:i/>
                <w:iCs/>
                <w:lang w:val="en-IE"/>
              </w:rPr>
              <w:t xml:space="preserve"> change </w:t>
            </w:r>
            <w:r>
              <w:rPr>
                <w:rFonts w:ascii="Calibri" w:hAnsi="Calibri" w:cs="Arial"/>
                <w:i/>
                <w:iCs/>
                <w:lang w:val="en-IE"/>
              </w:rPr>
              <w:t xml:space="preserve">to SEMOpx Rules (including Appendices and Operating Procedures) </w:t>
            </w:r>
            <w:r w:rsidR="004C53E7" w:rsidRPr="004C53E7">
              <w:rPr>
                <w:rFonts w:ascii="Calibri" w:hAnsi="Calibri" w:cs="Arial"/>
                <w:i/>
                <w:iCs/>
                <w:lang w:val="en-IE"/>
              </w:rPr>
              <w:t xml:space="preserve">using </w:t>
            </w:r>
            <w:r w:rsidR="004C53E7" w:rsidRPr="004C53E7">
              <w:rPr>
                <w:rFonts w:ascii="Calibri" w:hAnsi="Calibri" w:cs="Arial"/>
                <w:b/>
                <w:i/>
                <w:iCs/>
                <w:lang w:val="en-IE"/>
              </w:rPr>
              <w:t>tracked</w:t>
            </w:r>
            <w:r w:rsidR="004C53E7" w:rsidRPr="004C53E7">
              <w:rPr>
                <w:rFonts w:ascii="Calibri" w:hAnsi="Calibri" w:cs="Arial"/>
                <w:i/>
                <w:iCs/>
                <w:lang w:val="en-IE"/>
              </w:rPr>
              <w:t xml:space="preserve"> changes, if proposer fails to identify changes, please indicate best estimate of potential changes)</w:t>
            </w:r>
          </w:p>
        </w:tc>
      </w:tr>
      <w:tr w:rsidR="004C53E7" w:rsidRPr="004C53E7" w:rsidDel="00404964" w:rsidTr="00693AA7">
        <w:tc>
          <w:tcPr>
            <w:tcW w:w="9243" w:type="dxa"/>
            <w:gridSpan w:val="6"/>
            <w:vAlign w:val="center"/>
          </w:tcPr>
          <w:p w:rsidR="004C53E7" w:rsidRPr="004C53E7" w:rsidDel="00404964" w:rsidRDefault="004C53E7" w:rsidP="00693AA7">
            <w:pPr>
              <w:spacing w:line="480" w:lineRule="auto"/>
              <w:rPr>
                <w:rFonts w:ascii="Calibri" w:hAnsi="Calibri" w:cs="Arial"/>
                <w:lang w:val="en-IE"/>
              </w:rPr>
            </w:pPr>
          </w:p>
        </w:tc>
      </w:tr>
      <w:tr w:rsidR="004C53E7" w:rsidRPr="004C53E7" w:rsidTr="00D74B02">
        <w:tc>
          <w:tcPr>
            <w:tcW w:w="9243" w:type="dxa"/>
            <w:gridSpan w:val="6"/>
            <w:shd w:val="clear" w:color="auto" w:fill="C6D9F1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b/>
                <w:bCs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Modification Proposal Justification</w:t>
            </w:r>
          </w:p>
          <w:p w:rsidR="004C53E7" w:rsidRPr="004C53E7" w:rsidRDefault="004C53E7" w:rsidP="00D74B02">
            <w:pPr>
              <w:jc w:val="center"/>
              <w:rPr>
                <w:rFonts w:ascii="Calibri" w:hAnsi="Calibri" w:cs="Arial"/>
                <w:lang w:val="en-IE"/>
              </w:rPr>
            </w:pPr>
            <w:r w:rsidRPr="004C53E7">
              <w:rPr>
                <w:rFonts w:ascii="Calibri" w:hAnsi="Calibri" w:cs="Arial"/>
                <w:i/>
                <w:iCs/>
                <w:lang w:val="en-IE"/>
              </w:rPr>
              <w:t>(Clearly state the reason for the Modification</w:t>
            </w:r>
            <w:r w:rsidRPr="004C53E7">
              <w:rPr>
                <w:rFonts w:ascii="Calibri" w:hAnsi="Calibri" w:cs="Arial"/>
                <w:i/>
                <w:lang w:val="en-IE" w:eastAsia="en-US"/>
              </w:rPr>
              <w:t>)</w:t>
            </w:r>
          </w:p>
        </w:tc>
      </w:tr>
      <w:tr w:rsidR="004C53E7" w:rsidRPr="004C53E7" w:rsidTr="00693AA7">
        <w:tc>
          <w:tcPr>
            <w:tcW w:w="9243" w:type="dxa"/>
            <w:gridSpan w:val="6"/>
            <w:vAlign w:val="center"/>
          </w:tcPr>
          <w:p w:rsidR="004C53E7" w:rsidRPr="004C53E7" w:rsidRDefault="004C53E7" w:rsidP="00693AA7">
            <w:pPr>
              <w:rPr>
                <w:rFonts w:ascii="Calibri" w:hAnsi="Calibri" w:cs="Arial"/>
                <w:lang w:val="en-IE"/>
              </w:rPr>
            </w:pPr>
          </w:p>
        </w:tc>
      </w:tr>
      <w:tr w:rsidR="004C53E7" w:rsidRPr="004C53E7" w:rsidTr="00D74B02">
        <w:tc>
          <w:tcPr>
            <w:tcW w:w="9243" w:type="dxa"/>
            <w:gridSpan w:val="6"/>
            <w:shd w:val="clear" w:color="auto" w:fill="C6D9F1"/>
            <w:vAlign w:val="center"/>
          </w:tcPr>
          <w:p w:rsidR="004C53E7" w:rsidRPr="004C53E7" w:rsidRDefault="00D62200" w:rsidP="00D74B02">
            <w:pPr>
              <w:jc w:val="center"/>
              <w:rPr>
                <w:rFonts w:ascii="Calibri" w:hAnsi="Calibri" w:cs="Arial"/>
                <w:b/>
                <w:bCs/>
                <w:iCs/>
                <w:lang w:val="en-IE"/>
              </w:rPr>
            </w:pPr>
            <w:r>
              <w:rPr>
                <w:rFonts w:ascii="Calibri" w:hAnsi="Calibri" w:cs="Arial"/>
                <w:b/>
                <w:bCs/>
                <w:iCs/>
                <w:lang w:val="en-IE"/>
              </w:rPr>
              <w:t>SEMOpx Objective and SEMOpx Principles</w:t>
            </w:r>
            <w:r w:rsidR="004C53E7" w:rsidRPr="004C53E7">
              <w:rPr>
                <w:rFonts w:ascii="Calibri" w:hAnsi="Calibri" w:cs="Arial"/>
                <w:b/>
                <w:bCs/>
                <w:iCs/>
                <w:lang w:val="en-IE"/>
              </w:rPr>
              <w:t xml:space="preserve"> Furthered</w:t>
            </w:r>
          </w:p>
          <w:p w:rsidR="004C53E7" w:rsidRPr="004C53E7" w:rsidRDefault="004C53E7" w:rsidP="00D62200">
            <w:pPr>
              <w:jc w:val="center"/>
              <w:rPr>
                <w:rFonts w:ascii="Calibri" w:hAnsi="Calibri" w:cs="Arial"/>
                <w:lang w:val="en-IE"/>
              </w:rPr>
            </w:pPr>
            <w:r w:rsidRPr="004C53E7">
              <w:rPr>
                <w:rFonts w:ascii="Calibri" w:hAnsi="Calibri"/>
                <w:i/>
                <w:spacing w:val="-3"/>
                <w:lang w:val="en-IE"/>
              </w:rPr>
              <w:t>(State</w:t>
            </w:r>
            <w:r w:rsidR="00D62200">
              <w:rPr>
                <w:rFonts w:ascii="Calibri" w:hAnsi="Calibri" w:cs="Arial"/>
                <w:i/>
                <w:iCs/>
                <w:lang w:val="en-IE"/>
              </w:rPr>
              <w:t xml:space="preserve"> the SEMOpx Objective and Principles</w:t>
            </w:r>
            <w:r w:rsidRPr="004C53E7">
              <w:rPr>
                <w:rFonts w:ascii="Calibri" w:hAnsi="Calibri" w:cs="Arial"/>
                <w:i/>
                <w:iCs/>
                <w:lang w:val="en-IE"/>
              </w:rPr>
              <w:t xml:space="preserve"> the Proposal furthers, see </w:t>
            </w:r>
            <w:r w:rsidR="00D62200" w:rsidRPr="00D62200">
              <w:rPr>
                <w:rFonts w:ascii="Calibri" w:hAnsi="Calibri" w:cs="Arial"/>
                <w:i/>
                <w:iCs/>
                <w:lang w:val="en-IE"/>
              </w:rPr>
              <w:t>Section A</w:t>
            </w:r>
            <w:r w:rsidR="00D62200">
              <w:rPr>
                <w:rFonts w:ascii="Calibri" w:hAnsi="Calibri" w:cs="Arial"/>
                <w:i/>
                <w:iCs/>
                <w:lang w:val="en-IE"/>
              </w:rPr>
              <w:t>.1.2 of the SEMOpx Rules for further details</w:t>
            </w:r>
            <w:r w:rsidRPr="004C53E7">
              <w:rPr>
                <w:rFonts w:ascii="Calibri" w:hAnsi="Calibri" w:cs="Arial"/>
                <w:i/>
                <w:iCs/>
                <w:lang w:val="en-IE"/>
              </w:rPr>
              <w:t>)</w:t>
            </w:r>
          </w:p>
        </w:tc>
      </w:tr>
      <w:tr w:rsidR="004C53E7" w:rsidRPr="004C53E7" w:rsidTr="00693AA7">
        <w:tc>
          <w:tcPr>
            <w:tcW w:w="9243" w:type="dxa"/>
            <w:gridSpan w:val="6"/>
            <w:vAlign w:val="center"/>
          </w:tcPr>
          <w:p w:rsidR="004C53E7" w:rsidRPr="004C53E7" w:rsidRDefault="004C53E7" w:rsidP="00693AA7">
            <w:pPr>
              <w:spacing w:line="480" w:lineRule="auto"/>
              <w:rPr>
                <w:rFonts w:ascii="Calibri" w:hAnsi="Calibri" w:cs="Arial"/>
                <w:lang w:val="en-IE"/>
              </w:rPr>
            </w:pPr>
          </w:p>
        </w:tc>
      </w:tr>
      <w:tr w:rsidR="004C53E7" w:rsidRPr="004C53E7" w:rsidTr="00D74B02">
        <w:tc>
          <w:tcPr>
            <w:tcW w:w="9243" w:type="dxa"/>
            <w:gridSpan w:val="6"/>
            <w:shd w:val="clear" w:color="auto" w:fill="C6D9F1"/>
            <w:vAlign w:val="center"/>
          </w:tcPr>
          <w:p w:rsidR="004C53E7" w:rsidRPr="004C53E7" w:rsidRDefault="004C53E7" w:rsidP="00D74B02">
            <w:pPr>
              <w:jc w:val="center"/>
              <w:rPr>
                <w:rFonts w:ascii="Calibri" w:hAnsi="Calibri" w:cs="Arial"/>
                <w:b/>
                <w:bCs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lang w:val="en-IE"/>
              </w:rPr>
              <w:t>Implication of not implementing the Modification Proposal</w:t>
            </w:r>
          </w:p>
          <w:p w:rsidR="004C53E7" w:rsidRPr="004C53E7" w:rsidRDefault="004C53E7" w:rsidP="00D74B02">
            <w:pPr>
              <w:jc w:val="center"/>
              <w:rPr>
                <w:rFonts w:ascii="Calibri" w:hAnsi="Calibri" w:cs="Arial"/>
                <w:b/>
                <w:bCs/>
                <w:lang w:val="en-IE"/>
              </w:rPr>
            </w:pPr>
            <w:r w:rsidRPr="004C53E7">
              <w:rPr>
                <w:rFonts w:ascii="Calibri" w:hAnsi="Calibri" w:cs="Arial"/>
                <w:i/>
                <w:iCs/>
                <w:lang w:val="en-IE"/>
              </w:rPr>
              <w:t>(State the possible outcomes should the Modification Proposal not be implemented</w:t>
            </w:r>
            <w:r w:rsidRPr="004C53E7">
              <w:rPr>
                <w:rFonts w:ascii="Calibri" w:hAnsi="Calibri" w:cs="Arial"/>
                <w:i/>
                <w:lang w:val="en-IE" w:eastAsia="en-US"/>
              </w:rPr>
              <w:t>)</w:t>
            </w:r>
          </w:p>
        </w:tc>
      </w:tr>
      <w:tr w:rsidR="004C53E7" w:rsidRPr="004C53E7" w:rsidTr="00693AA7">
        <w:tc>
          <w:tcPr>
            <w:tcW w:w="9243" w:type="dxa"/>
            <w:gridSpan w:val="6"/>
            <w:vAlign w:val="center"/>
          </w:tcPr>
          <w:p w:rsidR="004C53E7" w:rsidRPr="004C53E7" w:rsidRDefault="004C53E7" w:rsidP="00693AA7">
            <w:pPr>
              <w:spacing w:line="480" w:lineRule="auto"/>
              <w:rPr>
                <w:rFonts w:ascii="Calibri" w:hAnsi="Calibri" w:cs="Arial"/>
                <w:lang w:val="en-IE"/>
              </w:rPr>
            </w:pPr>
          </w:p>
        </w:tc>
      </w:tr>
      <w:tr w:rsidR="00DE3F39" w:rsidRPr="004C53E7" w:rsidTr="00266493">
        <w:trPr>
          <w:trHeight w:val="507"/>
        </w:trPr>
        <w:tc>
          <w:tcPr>
            <w:tcW w:w="9243" w:type="dxa"/>
            <w:gridSpan w:val="6"/>
            <w:shd w:val="clear" w:color="auto" w:fill="C6D9F1"/>
            <w:vAlign w:val="center"/>
          </w:tcPr>
          <w:p w:rsidR="00DE3F39" w:rsidRPr="004C53E7" w:rsidRDefault="00DE3F39" w:rsidP="00D74B02">
            <w:pPr>
              <w:jc w:val="center"/>
              <w:rPr>
                <w:rFonts w:ascii="Calibri" w:hAnsi="Calibri" w:cs="Arial"/>
                <w:b/>
                <w:bCs/>
                <w:iCs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iCs/>
                <w:lang w:val="en-IE"/>
              </w:rPr>
              <w:t>Impacts</w:t>
            </w:r>
          </w:p>
          <w:p w:rsidR="00DE3F39" w:rsidRPr="004C53E7" w:rsidRDefault="00DE3F39" w:rsidP="00D74B02">
            <w:pPr>
              <w:jc w:val="center"/>
              <w:rPr>
                <w:rFonts w:ascii="Calibri" w:hAnsi="Calibri" w:cs="Arial"/>
                <w:b/>
                <w:bCs/>
                <w:iCs/>
                <w:lang w:val="en-IE"/>
              </w:rPr>
            </w:pPr>
            <w:r w:rsidRPr="004C53E7">
              <w:rPr>
                <w:rFonts w:ascii="Calibri" w:hAnsi="Calibri" w:cs="Arial"/>
                <w:i/>
                <w:lang w:val="en-IE"/>
              </w:rPr>
              <w:t>(Indicate the impacts on systems, resources, processes and/or procedures</w:t>
            </w:r>
            <w:r>
              <w:rPr>
                <w:rFonts w:ascii="Calibri" w:hAnsi="Calibri" w:cs="Arial"/>
                <w:i/>
                <w:lang w:val="en-IE"/>
              </w:rPr>
              <w:t>; also indicate impacts on any other Market Code such as Trading and Settlement Code, Capacity Marker Code, Grid Code, Exchange Rules etc.</w:t>
            </w:r>
            <w:r w:rsidRPr="004C53E7">
              <w:rPr>
                <w:rFonts w:ascii="Calibri" w:hAnsi="Calibri" w:cs="Arial"/>
                <w:i/>
                <w:lang w:val="en-IE"/>
              </w:rPr>
              <w:t>)</w:t>
            </w:r>
          </w:p>
          <w:p w:rsidR="00DE3F39" w:rsidRPr="004C53E7" w:rsidRDefault="00DE3F39" w:rsidP="00D74B02">
            <w:pPr>
              <w:jc w:val="center"/>
              <w:rPr>
                <w:rFonts w:ascii="Calibri" w:hAnsi="Calibri" w:cs="Arial"/>
                <w:b/>
                <w:bCs/>
                <w:iCs/>
                <w:lang w:val="en-IE"/>
              </w:rPr>
            </w:pPr>
          </w:p>
        </w:tc>
      </w:tr>
      <w:tr w:rsidR="00DE3F39" w:rsidRPr="004C53E7" w:rsidDel="00404964" w:rsidTr="003F30BF">
        <w:trPr>
          <w:trHeight w:val="507"/>
        </w:trPr>
        <w:tc>
          <w:tcPr>
            <w:tcW w:w="9243" w:type="dxa"/>
            <w:gridSpan w:val="6"/>
            <w:vAlign w:val="center"/>
          </w:tcPr>
          <w:p w:rsidR="00DE3F39" w:rsidRPr="004C53E7" w:rsidDel="00404964" w:rsidRDefault="00DE3F39" w:rsidP="00693AA7">
            <w:pPr>
              <w:spacing w:line="480" w:lineRule="auto"/>
              <w:rPr>
                <w:rFonts w:ascii="Calibri" w:hAnsi="Calibri" w:cs="Arial"/>
                <w:lang w:val="en-IE"/>
              </w:rPr>
            </w:pPr>
          </w:p>
        </w:tc>
      </w:tr>
      <w:tr w:rsidR="004C53E7" w:rsidRPr="004C53E7" w:rsidTr="00D74B02">
        <w:tc>
          <w:tcPr>
            <w:tcW w:w="9243" w:type="dxa"/>
            <w:gridSpan w:val="6"/>
            <w:vAlign w:val="center"/>
          </w:tcPr>
          <w:p w:rsidR="004C53E7" w:rsidRPr="004C53E7" w:rsidRDefault="004C53E7" w:rsidP="002C655E">
            <w:pPr>
              <w:jc w:val="center"/>
              <w:rPr>
                <w:rFonts w:ascii="Calibri" w:hAnsi="Calibri" w:cs="Arial"/>
                <w:b/>
                <w:bCs/>
                <w:i/>
                <w:iCs/>
                <w:lang w:val="en-IE"/>
              </w:rPr>
            </w:pPr>
            <w:r w:rsidRPr="004C53E7">
              <w:rPr>
                <w:rFonts w:ascii="Calibri" w:hAnsi="Calibri" w:cs="Arial"/>
                <w:b/>
                <w:bCs/>
                <w:i/>
                <w:iCs/>
                <w:lang w:val="en-IE"/>
              </w:rPr>
              <w:t xml:space="preserve">Please return this form to Secretariat by email to </w:t>
            </w:r>
            <w:hyperlink r:id="rId11" w:history="1">
              <w:r w:rsidR="002C655E" w:rsidRPr="00BB75FC">
                <w:rPr>
                  <w:rStyle w:val="Hyperlink"/>
                  <w:rFonts w:ascii="Calibri" w:hAnsi="Calibri" w:cs="Arial"/>
                  <w:b/>
                  <w:bCs/>
                  <w:i/>
                  <w:iCs/>
                  <w:lang w:val="en-IE"/>
                </w:rPr>
                <w:t>exchangecommittee@semopx.com</w:t>
              </w:r>
            </w:hyperlink>
            <w:r w:rsidR="002C655E">
              <w:rPr>
                <w:rFonts w:ascii="Calibri" w:hAnsi="Calibri" w:cs="Arial"/>
                <w:b/>
                <w:bCs/>
                <w:i/>
                <w:iCs/>
                <w:lang w:val="en-IE"/>
              </w:rPr>
              <w:t xml:space="preserve"> </w:t>
            </w:r>
          </w:p>
        </w:tc>
      </w:tr>
    </w:tbl>
    <w:p w:rsidR="004C53E7" w:rsidRDefault="004C53E7"/>
    <w:p w:rsidR="004C53E7" w:rsidRDefault="004C53E7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16"/>
          <w:szCs w:val="16"/>
          <w:lang w:val="en-US" w:eastAsia="en-US"/>
        </w:rPr>
      </w:pPr>
      <w:r>
        <w:rPr>
          <w:rFonts w:ascii="Arial" w:hAnsi="Arial" w:cs="Arial"/>
          <w:b/>
          <w:sz w:val="16"/>
          <w:szCs w:val="16"/>
          <w:lang w:val="en-US" w:eastAsia="en-US"/>
        </w:rPr>
        <w:br w:type="page"/>
      </w:r>
    </w:p>
    <w:p w:rsidR="004C53E7" w:rsidRPr="00DE3F39" w:rsidRDefault="004C53E7" w:rsidP="004C53E7">
      <w:pPr>
        <w:jc w:val="center"/>
        <w:rPr>
          <w:rFonts w:ascii="Calibri" w:hAnsi="Calibri" w:cs="Arial"/>
          <w:b/>
        </w:rPr>
      </w:pPr>
      <w:r w:rsidRPr="00DE3F39">
        <w:rPr>
          <w:rFonts w:ascii="Calibri" w:hAnsi="Calibri" w:cs="Arial"/>
          <w:b/>
        </w:rPr>
        <w:lastRenderedPageBreak/>
        <w:t>Notes on completing Modification Proposal Form:</w:t>
      </w:r>
    </w:p>
    <w:p w:rsidR="004C53E7" w:rsidRPr="00DE3F39" w:rsidRDefault="004C53E7" w:rsidP="004C53E7">
      <w:pPr>
        <w:jc w:val="center"/>
        <w:rPr>
          <w:rFonts w:ascii="Calibri" w:hAnsi="Calibri" w:cs="Arial"/>
          <w:b/>
        </w:rPr>
      </w:pPr>
    </w:p>
    <w:p w:rsidR="004C53E7" w:rsidRPr="00DE3F39" w:rsidRDefault="004C53E7" w:rsidP="004C53E7">
      <w:pPr>
        <w:pStyle w:val="Body1"/>
        <w:numPr>
          <w:ilvl w:val="0"/>
          <w:numId w:val="1"/>
        </w:numPr>
        <w:jc w:val="both"/>
        <w:textAlignment w:val="auto"/>
        <w:rPr>
          <w:rFonts w:ascii="Arial" w:hAnsi="Arial" w:cs="Arial"/>
          <w:b/>
          <w:sz w:val="16"/>
          <w:szCs w:val="16"/>
          <w:lang w:val="en-US" w:eastAsia="en-US"/>
        </w:rPr>
      </w:pPr>
      <w:r w:rsidRPr="00DE3F39">
        <w:rPr>
          <w:rFonts w:ascii="Arial" w:hAnsi="Arial" w:cs="Arial"/>
          <w:b/>
          <w:sz w:val="16"/>
          <w:szCs w:val="16"/>
          <w:lang w:val="en-US" w:eastAsia="en-US"/>
        </w:rPr>
        <w:t>If a person submits a Modification Proposal on behalf of another person, that person who proposes the material of the change should be identified on the Modification Proposal Form as the Modification Proposal Originator.</w:t>
      </w:r>
    </w:p>
    <w:p w:rsidR="004C53E7" w:rsidRPr="00DE3F39" w:rsidRDefault="004C53E7" w:rsidP="004C53E7">
      <w:pPr>
        <w:pStyle w:val="Body1"/>
        <w:numPr>
          <w:ilvl w:val="0"/>
          <w:numId w:val="1"/>
        </w:numPr>
        <w:jc w:val="both"/>
        <w:textAlignment w:val="auto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US" w:eastAsia="en-US"/>
        </w:rPr>
        <w:t xml:space="preserve">Any person raising a Modification Proposal shall ensure that their proposal is clear and substantiated with the appropriate detail including the way in which it furthers the </w:t>
      </w:r>
      <w:r w:rsidR="00D62200" w:rsidRPr="00DE3F39">
        <w:rPr>
          <w:rFonts w:ascii="Arial" w:hAnsi="Arial" w:cs="Arial"/>
          <w:b/>
          <w:sz w:val="16"/>
          <w:szCs w:val="16"/>
          <w:lang w:val="en-US" w:eastAsia="en-US"/>
        </w:rPr>
        <w:t xml:space="preserve">SEMOpx Objective and Principles </w:t>
      </w:r>
      <w:r w:rsidRPr="00DE3F39">
        <w:rPr>
          <w:rFonts w:ascii="Arial" w:hAnsi="Arial" w:cs="Arial"/>
          <w:b/>
          <w:sz w:val="16"/>
          <w:szCs w:val="16"/>
          <w:lang w:val="en-US" w:eastAsia="en-US"/>
        </w:rPr>
        <w:t xml:space="preserve">to enable it to be fully considered by the </w:t>
      </w:r>
      <w:r w:rsidR="00D62200" w:rsidRPr="00DE3F39">
        <w:rPr>
          <w:rFonts w:ascii="Arial" w:hAnsi="Arial" w:cs="Arial"/>
          <w:b/>
          <w:sz w:val="16"/>
          <w:szCs w:val="16"/>
          <w:lang w:val="en-US" w:eastAsia="en-US"/>
        </w:rPr>
        <w:t xml:space="preserve">Exchange </w:t>
      </w:r>
      <w:r w:rsidRPr="00DE3F39">
        <w:rPr>
          <w:rFonts w:ascii="Arial" w:hAnsi="Arial" w:cs="Arial"/>
          <w:b/>
          <w:sz w:val="16"/>
          <w:szCs w:val="16"/>
          <w:lang w:val="en-US" w:eastAsia="en-US"/>
        </w:rPr>
        <w:t>Committee.</w:t>
      </w:r>
    </w:p>
    <w:p w:rsidR="004C53E7" w:rsidRPr="00DE3F39" w:rsidRDefault="004C53E7" w:rsidP="004C53E7">
      <w:pPr>
        <w:pStyle w:val="Body1"/>
        <w:numPr>
          <w:ilvl w:val="0"/>
          <w:numId w:val="1"/>
        </w:numPr>
        <w:jc w:val="both"/>
        <w:textAlignment w:val="auto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US" w:eastAsia="en-US"/>
        </w:rPr>
        <w:t>Each Modification Proposal will include a draft text of th</w:t>
      </w:r>
      <w:r w:rsidR="00D62200" w:rsidRPr="00DE3F39">
        <w:rPr>
          <w:rFonts w:ascii="Arial" w:hAnsi="Arial" w:cs="Arial"/>
          <w:b/>
          <w:sz w:val="16"/>
          <w:szCs w:val="16"/>
          <w:lang w:val="en-US" w:eastAsia="en-US"/>
        </w:rPr>
        <w:t>e proposed Modification to the SEMOpx Rules</w:t>
      </w:r>
      <w:r w:rsidR="003077A3">
        <w:rPr>
          <w:rFonts w:ascii="Arial" w:hAnsi="Arial" w:cs="Arial"/>
          <w:b/>
          <w:sz w:val="16"/>
          <w:szCs w:val="16"/>
          <w:lang w:val="en-US" w:eastAsia="en-US"/>
        </w:rPr>
        <w:t>.</w:t>
      </w:r>
      <w:r w:rsidR="00D62200" w:rsidRPr="00DE3F39">
        <w:rPr>
          <w:rFonts w:ascii="Arial" w:hAnsi="Arial" w:cs="Arial"/>
          <w:b/>
          <w:sz w:val="16"/>
          <w:szCs w:val="16"/>
          <w:lang w:val="en-US" w:eastAsia="en-US"/>
        </w:rPr>
        <w:t xml:space="preserve"> </w:t>
      </w:r>
    </w:p>
    <w:p w:rsidR="004C53E7" w:rsidRPr="00DE3F39" w:rsidRDefault="004C53E7" w:rsidP="004C53E7">
      <w:pPr>
        <w:pStyle w:val="Body1"/>
        <w:numPr>
          <w:ilvl w:val="0"/>
          <w:numId w:val="1"/>
        </w:numPr>
        <w:jc w:val="both"/>
        <w:textAlignment w:val="auto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For the purposes of this </w:t>
      </w:r>
      <w:r w:rsidRPr="00DE3F39">
        <w:rPr>
          <w:rFonts w:ascii="Arial" w:hAnsi="Arial" w:cs="Arial"/>
          <w:b/>
          <w:sz w:val="16"/>
          <w:szCs w:val="16"/>
          <w:lang w:val="en-US" w:eastAsia="en-US"/>
        </w:rPr>
        <w:t>Modification Proposal Form</w:t>
      </w:r>
      <w:r w:rsidRPr="00DE3F39">
        <w:rPr>
          <w:rFonts w:ascii="Arial" w:hAnsi="Arial" w:cs="Arial"/>
          <w:b/>
          <w:sz w:val="16"/>
          <w:szCs w:val="16"/>
          <w:lang w:val="en-IE"/>
        </w:rPr>
        <w:t>,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 xml:space="preserve"> </w:t>
      </w: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 the following terms shall have the following meanings:</w:t>
      </w:r>
    </w:p>
    <w:p w:rsidR="004C53E7" w:rsidRPr="00DE3F39" w:rsidRDefault="004C53E7" w:rsidP="004C53E7">
      <w:pPr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DE3F39" w:rsidRDefault="004C53E7" w:rsidP="00D62200">
      <w:pPr>
        <w:ind w:left="2880" w:hanging="2160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ab/>
      </w:r>
    </w:p>
    <w:p w:rsidR="004C53E7" w:rsidRPr="00DE3F39" w:rsidRDefault="004C53E7" w:rsidP="00DE3F39">
      <w:pPr>
        <w:ind w:left="3594" w:hanging="2880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>Modification Proposal:</w:t>
      </w:r>
      <w:r w:rsidRPr="00DE3F39">
        <w:rPr>
          <w:rFonts w:ascii="Arial" w:hAnsi="Arial" w:cs="Arial"/>
          <w:b/>
          <w:sz w:val="16"/>
          <w:szCs w:val="16"/>
          <w:lang w:val="en-IE"/>
        </w:rPr>
        <w:tab/>
      </w:r>
      <w:r w:rsidR="00DE3F39">
        <w:rPr>
          <w:rFonts w:ascii="Arial" w:hAnsi="Arial" w:cs="Arial"/>
          <w:b/>
          <w:sz w:val="16"/>
          <w:szCs w:val="16"/>
          <w:lang w:val="en-IE"/>
        </w:rPr>
        <w:tab/>
      </w:r>
      <w:r w:rsidRPr="00DE3F39">
        <w:rPr>
          <w:rFonts w:ascii="Arial" w:hAnsi="Arial" w:cs="Arial"/>
          <w:b/>
          <w:sz w:val="16"/>
          <w:szCs w:val="16"/>
          <w:lang w:val="en-IE"/>
        </w:rPr>
        <w:t>means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 xml:space="preserve"> the proposal to modify the SEMOpx Rules and / or Operating Procedures</w:t>
      </w: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 as set out in the attached form</w:t>
      </w:r>
    </w:p>
    <w:p w:rsidR="00DE3F39" w:rsidRPr="00DE3F39" w:rsidRDefault="00DE3F39" w:rsidP="004C53E7">
      <w:pPr>
        <w:ind w:left="2880" w:hanging="2166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DE3F39" w:rsidRDefault="004C53E7" w:rsidP="00DE3F39">
      <w:pPr>
        <w:ind w:left="3594" w:hanging="2880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>Derivative Work:</w:t>
      </w:r>
      <w:r w:rsidRPr="00DE3F39">
        <w:rPr>
          <w:rFonts w:ascii="Arial" w:hAnsi="Arial" w:cs="Arial"/>
          <w:b/>
          <w:sz w:val="16"/>
          <w:szCs w:val="16"/>
          <w:lang w:val="en-IE"/>
        </w:rPr>
        <w:tab/>
      </w:r>
      <w:r w:rsidR="00DE3F39">
        <w:rPr>
          <w:rFonts w:ascii="Arial" w:hAnsi="Arial" w:cs="Arial"/>
          <w:b/>
          <w:sz w:val="16"/>
          <w:szCs w:val="16"/>
          <w:lang w:val="en-IE"/>
        </w:rPr>
        <w:tab/>
      </w: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means any text or work which incorporates </w:t>
      </w:r>
      <w:r w:rsidRPr="00DE3F39">
        <w:rPr>
          <w:rFonts w:ascii="Arial" w:hAnsi="Arial" w:cs="Arial"/>
          <w:b/>
          <w:sz w:val="16"/>
          <w:szCs w:val="16"/>
        </w:rPr>
        <w:t>or contains all or part of the Modification Proposal or any adaptation, abridgement, expansion or other modification</w:t>
      </w: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 of the Modification Proposal</w:t>
      </w:r>
    </w:p>
    <w:p w:rsidR="00DE3F39" w:rsidRPr="00DE3F39" w:rsidRDefault="00DE3F39" w:rsidP="004C53E7">
      <w:pPr>
        <w:ind w:left="2880" w:hanging="2166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DE3F39" w:rsidRDefault="00DE3F39" w:rsidP="004C53E7">
      <w:pPr>
        <w:ind w:left="2880" w:hanging="2166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>SEMOpx:</w:t>
      </w:r>
      <w:r w:rsidRPr="00DE3F39">
        <w:rPr>
          <w:rFonts w:ascii="Arial" w:hAnsi="Arial" w:cs="Arial"/>
          <w:b/>
          <w:sz w:val="16"/>
          <w:szCs w:val="16"/>
          <w:lang w:val="en-IE"/>
        </w:rPr>
        <w:tab/>
      </w:r>
      <w:r>
        <w:rPr>
          <w:rFonts w:ascii="Arial" w:hAnsi="Arial" w:cs="Arial"/>
          <w:b/>
          <w:sz w:val="16"/>
          <w:szCs w:val="16"/>
          <w:lang w:val="en-IE"/>
        </w:rPr>
        <w:tab/>
      </w:r>
      <w:r w:rsidR="00D05F29">
        <w:rPr>
          <w:rFonts w:ascii="Arial" w:hAnsi="Arial" w:cs="Arial"/>
          <w:b/>
          <w:sz w:val="16"/>
          <w:szCs w:val="16"/>
          <w:lang w:val="en-IE"/>
        </w:rPr>
        <w:t>h</w:t>
      </w:r>
      <w:r w:rsidRPr="00DE3F39">
        <w:rPr>
          <w:rFonts w:ascii="Arial" w:hAnsi="Arial" w:cs="Arial"/>
          <w:b/>
          <w:sz w:val="16"/>
          <w:szCs w:val="16"/>
          <w:lang w:val="en-IE"/>
        </w:rPr>
        <w:t>as the mea</w:t>
      </w:r>
      <w:r>
        <w:rPr>
          <w:rFonts w:ascii="Arial" w:hAnsi="Arial" w:cs="Arial"/>
          <w:b/>
          <w:sz w:val="16"/>
          <w:szCs w:val="16"/>
          <w:lang w:val="en-IE"/>
        </w:rPr>
        <w:t>ning assigned</w:t>
      </w: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 to it in the glossary to the SEMOpx Rules</w:t>
      </w:r>
    </w:p>
    <w:p w:rsidR="00941EE4" w:rsidRDefault="00941EE4" w:rsidP="004C53E7">
      <w:pPr>
        <w:ind w:left="2880" w:hanging="2166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941EE4" w:rsidRPr="00DE3F39" w:rsidRDefault="00941EE4" w:rsidP="00941EE4">
      <w:pPr>
        <w:ind w:left="3594" w:hanging="2880"/>
        <w:jc w:val="both"/>
        <w:rPr>
          <w:rFonts w:ascii="Arial" w:hAnsi="Arial" w:cs="Arial"/>
          <w:b/>
          <w:sz w:val="16"/>
          <w:szCs w:val="16"/>
          <w:lang w:val="en-IE"/>
        </w:rPr>
      </w:pPr>
      <w:r>
        <w:rPr>
          <w:rFonts w:ascii="Arial" w:hAnsi="Arial" w:cs="Arial"/>
          <w:b/>
          <w:sz w:val="16"/>
          <w:szCs w:val="16"/>
          <w:lang w:val="en-IE"/>
        </w:rPr>
        <w:t>SEMOpx Rules:</w:t>
      </w:r>
      <w:r>
        <w:rPr>
          <w:rFonts w:ascii="Arial" w:hAnsi="Arial" w:cs="Arial"/>
          <w:b/>
          <w:sz w:val="16"/>
          <w:szCs w:val="16"/>
          <w:lang w:val="en-IE"/>
        </w:rPr>
        <w:tab/>
      </w:r>
      <w:r>
        <w:rPr>
          <w:rFonts w:ascii="Arial" w:hAnsi="Arial" w:cs="Arial"/>
          <w:b/>
          <w:sz w:val="16"/>
          <w:szCs w:val="16"/>
          <w:lang w:val="en-IE"/>
        </w:rPr>
        <w:tab/>
        <w:t>means the</w:t>
      </w:r>
      <w:r w:rsidRPr="00941EE4">
        <w:rPr>
          <w:rFonts w:ascii="Arial" w:hAnsi="Arial" w:cs="Arial"/>
          <w:b/>
          <w:sz w:val="16"/>
          <w:szCs w:val="16"/>
          <w:lang w:val="en-IE"/>
        </w:rPr>
        <w:t xml:space="preserve"> rules, including the Appendices and Procedures, as amended from time to time or otherwise m</w:t>
      </w:r>
      <w:r>
        <w:rPr>
          <w:rFonts w:ascii="Arial" w:hAnsi="Arial" w:cs="Arial"/>
          <w:b/>
          <w:sz w:val="16"/>
          <w:szCs w:val="16"/>
          <w:lang w:val="en-IE"/>
        </w:rPr>
        <w:t xml:space="preserve">odified </w:t>
      </w:r>
      <w:r w:rsidR="00D05F29">
        <w:rPr>
          <w:rFonts w:ascii="Arial" w:hAnsi="Arial" w:cs="Arial"/>
          <w:b/>
          <w:sz w:val="16"/>
          <w:szCs w:val="16"/>
          <w:lang w:val="en-IE"/>
        </w:rPr>
        <w:t xml:space="preserve">in accordance with those </w:t>
      </w:r>
      <w:r>
        <w:rPr>
          <w:rFonts w:ascii="Arial" w:hAnsi="Arial" w:cs="Arial"/>
          <w:b/>
          <w:sz w:val="16"/>
          <w:szCs w:val="16"/>
          <w:lang w:val="en-IE"/>
        </w:rPr>
        <w:t>SEMOpx</w:t>
      </w:r>
      <w:r w:rsidRPr="00941EE4">
        <w:rPr>
          <w:rFonts w:ascii="Arial" w:hAnsi="Arial" w:cs="Arial"/>
          <w:b/>
          <w:sz w:val="16"/>
          <w:szCs w:val="16"/>
          <w:lang w:val="en-IE"/>
        </w:rPr>
        <w:t xml:space="preserve"> rules.</w:t>
      </w:r>
    </w:p>
    <w:p w:rsidR="00DE3F39" w:rsidRPr="00DE3F39" w:rsidRDefault="00DE3F39" w:rsidP="004C53E7">
      <w:pPr>
        <w:ind w:left="2880" w:hanging="2166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DE3F39" w:rsidRDefault="00DE3F39" w:rsidP="004C53E7">
      <w:pPr>
        <w:ind w:left="2880" w:hanging="2166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SEMOpx Exchange Committee </w:t>
      </w:r>
    </w:p>
    <w:p w:rsidR="00DE3F39" w:rsidRDefault="00DE3F39" w:rsidP="004C53E7">
      <w:pPr>
        <w:ind w:left="2880" w:hanging="2166"/>
        <w:jc w:val="both"/>
        <w:rPr>
          <w:rFonts w:ascii="Arial" w:hAnsi="Arial" w:cs="Arial"/>
          <w:b/>
          <w:sz w:val="16"/>
          <w:szCs w:val="16"/>
          <w:lang w:val="en-IE"/>
        </w:rPr>
      </w:pPr>
      <w:proofErr w:type="gramStart"/>
      <w:r w:rsidRPr="00DE3F39">
        <w:rPr>
          <w:rFonts w:ascii="Arial" w:hAnsi="Arial" w:cs="Arial"/>
          <w:b/>
          <w:sz w:val="16"/>
          <w:szCs w:val="16"/>
          <w:lang w:val="en-IE"/>
        </w:rPr>
        <w:t>or</w:t>
      </w:r>
      <w:proofErr w:type="gramEnd"/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 “the Exchange Committee”</w:t>
      </w:r>
      <w:r w:rsidR="003077A3">
        <w:rPr>
          <w:rFonts w:ascii="Arial" w:hAnsi="Arial" w:cs="Arial"/>
          <w:b/>
          <w:sz w:val="16"/>
          <w:szCs w:val="16"/>
          <w:lang w:val="en-IE"/>
        </w:rPr>
        <w:t>:</w:t>
      </w:r>
      <w:r>
        <w:rPr>
          <w:rFonts w:ascii="Arial" w:hAnsi="Arial" w:cs="Arial"/>
          <w:b/>
          <w:sz w:val="16"/>
          <w:szCs w:val="16"/>
          <w:lang w:val="en-IE"/>
        </w:rPr>
        <w:tab/>
        <w:t>has the meaning assigned</w:t>
      </w: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 to it in SEMOpx Rules.</w:t>
      </w:r>
    </w:p>
    <w:p w:rsidR="003077A3" w:rsidRPr="00DE3F39" w:rsidRDefault="003077A3" w:rsidP="004C53E7">
      <w:pPr>
        <w:ind w:left="2880" w:hanging="2166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Default="003077A3" w:rsidP="004C53E7">
      <w:pPr>
        <w:tabs>
          <w:tab w:val="left" w:pos="360"/>
        </w:tabs>
        <w:ind w:left="720"/>
        <w:jc w:val="both"/>
        <w:rPr>
          <w:rFonts w:ascii="Arial" w:hAnsi="Arial" w:cs="Arial"/>
          <w:b/>
          <w:sz w:val="16"/>
          <w:szCs w:val="16"/>
          <w:lang w:val="en-IE"/>
        </w:rPr>
      </w:pPr>
      <w:r>
        <w:rPr>
          <w:rFonts w:ascii="Arial" w:hAnsi="Arial" w:cs="Arial"/>
          <w:b/>
          <w:sz w:val="16"/>
          <w:szCs w:val="16"/>
          <w:lang w:val="en-IE"/>
        </w:rPr>
        <w:t>Regulatory Authorities:</w:t>
      </w:r>
      <w:r>
        <w:rPr>
          <w:rFonts w:ascii="Arial" w:hAnsi="Arial" w:cs="Arial"/>
          <w:b/>
          <w:sz w:val="16"/>
          <w:szCs w:val="16"/>
          <w:lang w:val="en-IE"/>
        </w:rPr>
        <w:tab/>
      </w:r>
      <w:r>
        <w:rPr>
          <w:rFonts w:ascii="Arial" w:hAnsi="Arial" w:cs="Arial"/>
          <w:b/>
          <w:sz w:val="16"/>
          <w:szCs w:val="16"/>
          <w:lang w:val="en-IE"/>
        </w:rPr>
        <w:tab/>
      </w:r>
      <w:r w:rsidR="00D05F29">
        <w:rPr>
          <w:rFonts w:ascii="Arial" w:hAnsi="Arial" w:cs="Arial"/>
          <w:b/>
          <w:sz w:val="16"/>
          <w:szCs w:val="16"/>
          <w:lang w:val="en-IE"/>
        </w:rPr>
        <w:t xml:space="preserve">has </w:t>
      </w:r>
      <w:r>
        <w:rPr>
          <w:rFonts w:ascii="Arial" w:hAnsi="Arial" w:cs="Arial"/>
          <w:b/>
          <w:sz w:val="16"/>
          <w:szCs w:val="16"/>
          <w:lang w:val="en-IE"/>
        </w:rPr>
        <w:t>the meaning</w:t>
      </w:r>
      <w:r w:rsidR="004C53E7" w:rsidRPr="00DE3F39">
        <w:rPr>
          <w:rFonts w:ascii="Arial" w:hAnsi="Arial" w:cs="Arial"/>
          <w:b/>
          <w:sz w:val="16"/>
          <w:szCs w:val="16"/>
          <w:lang w:val="en-IE"/>
        </w:rPr>
        <w:t xml:space="preserve"> ass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>igned to</w:t>
      </w:r>
      <w:r>
        <w:rPr>
          <w:rFonts w:ascii="Arial" w:hAnsi="Arial" w:cs="Arial"/>
          <w:b/>
          <w:sz w:val="16"/>
          <w:szCs w:val="16"/>
          <w:lang w:val="en-IE"/>
        </w:rPr>
        <w:t xml:space="preserve"> it in the SEMOpx Rules.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 xml:space="preserve"> </w:t>
      </w:r>
    </w:p>
    <w:p w:rsidR="003077A3" w:rsidRPr="00DE3F39" w:rsidRDefault="003077A3" w:rsidP="004C53E7">
      <w:pPr>
        <w:tabs>
          <w:tab w:val="left" w:pos="360"/>
        </w:tabs>
        <w:ind w:left="720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DE3F39" w:rsidRDefault="004C53E7" w:rsidP="004C53E7">
      <w:pPr>
        <w:tabs>
          <w:tab w:val="left" w:pos="360"/>
        </w:tabs>
        <w:ind w:left="720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In consideration for the right to submit, and have the Modification Proposal assessed in accordance with </w:t>
      </w:r>
      <w:r w:rsidR="00DE3F39" w:rsidRPr="00DE3F39">
        <w:rPr>
          <w:rFonts w:ascii="Arial" w:hAnsi="Arial" w:cs="Arial"/>
          <w:b/>
          <w:sz w:val="16"/>
          <w:szCs w:val="16"/>
          <w:lang w:val="en-IE"/>
        </w:rPr>
        <w:t xml:space="preserve">the SEMOpx Rules and Exchange Committee Procedures </w:t>
      </w:r>
      <w:r w:rsidRPr="00DE3F39">
        <w:rPr>
          <w:rFonts w:ascii="Arial" w:hAnsi="Arial" w:cs="Arial"/>
          <w:b/>
          <w:sz w:val="16"/>
          <w:szCs w:val="16"/>
          <w:lang w:val="en-IE"/>
        </w:rPr>
        <w:t>which I have read and understand, I agree as follows:</w:t>
      </w:r>
    </w:p>
    <w:p w:rsidR="004C53E7" w:rsidRPr="00DE3F39" w:rsidRDefault="004C53E7" w:rsidP="004C53E7">
      <w:pPr>
        <w:tabs>
          <w:tab w:val="left" w:pos="360"/>
        </w:tabs>
        <w:ind w:left="72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DE3F39" w:rsidRDefault="004C53E7" w:rsidP="004C53E7">
      <w:pPr>
        <w:tabs>
          <w:tab w:val="left" w:pos="360"/>
        </w:tabs>
        <w:ind w:left="108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>1.</w:t>
      </w:r>
      <w:r w:rsidRPr="00DE3F39">
        <w:rPr>
          <w:rFonts w:ascii="Arial" w:hAnsi="Arial" w:cs="Arial"/>
          <w:b/>
          <w:sz w:val="16"/>
          <w:szCs w:val="16"/>
          <w:lang w:val="en-IE"/>
        </w:rPr>
        <w:tab/>
        <w:t>I hereby grant a worldwide, perpetual, royalty-free, non-exclusive licence:</w:t>
      </w:r>
    </w:p>
    <w:p w:rsidR="004C53E7" w:rsidRPr="00DE3F39" w:rsidRDefault="004C53E7" w:rsidP="004C53E7">
      <w:pPr>
        <w:tabs>
          <w:tab w:val="left" w:pos="360"/>
        </w:tabs>
        <w:ind w:left="108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DE3F39" w:rsidRDefault="004C53E7" w:rsidP="004C53E7">
      <w:pPr>
        <w:numPr>
          <w:ilvl w:val="1"/>
          <w:numId w:val="2"/>
        </w:numPr>
        <w:tabs>
          <w:tab w:val="left" w:pos="360"/>
        </w:tabs>
        <w:overflowPunct/>
        <w:autoSpaceDE/>
        <w:adjustRightInd/>
        <w:ind w:left="1440"/>
        <w:jc w:val="both"/>
        <w:textAlignment w:val="auto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to the 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 xml:space="preserve">SEMOpx </w:t>
      </w:r>
      <w:r w:rsidRPr="00DE3F39">
        <w:rPr>
          <w:rFonts w:ascii="Arial" w:hAnsi="Arial" w:cs="Arial"/>
          <w:b/>
          <w:sz w:val="16"/>
          <w:szCs w:val="16"/>
          <w:lang w:val="en-IE"/>
        </w:rPr>
        <w:t>and the Regulatory Authorities to publish and/or distribute the Modification Proposal for free and unrestricted access;</w:t>
      </w:r>
    </w:p>
    <w:p w:rsidR="004C53E7" w:rsidRPr="00DE3F39" w:rsidRDefault="004C53E7" w:rsidP="004C53E7">
      <w:pPr>
        <w:tabs>
          <w:tab w:val="left" w:pos="360"/>
        </w:tabs>
        <w:ind w:left="144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DE3F39" w:rsidRDefault="004C53E7" w:rsidP="004C53E7">
      <w:pPr>
        <w:numPr>
          <w:ilvl w:val="1"/>
          <w:numId w:val="2"/>
        </w:numPr>
        <w:tabs>
          <w:tab w:val="left" w:pos="360"/>
        </w:tabs>
        <w:overflowPunct/>
        <w:autoSpaceDE/>
        <w:adjustRightInd/>
        <w:ind w:left="1440"/>
        <w:jc w:val="both"/>
        <w:textAlignment w:val="auto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to the Regulatory Authorities, the 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 xml:space="preserve">SEMOpx Exchange </w:t>
      </w: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Committee and each member of the 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 xml:space="preserve">Exchange </w:t>
      </w:r>
      <w:r w:rsidRPr="00DE3F39">
        <w:rPr>
          <w:rFonts w:ascii="Arial" w:hAnsi="Arial" w:cs="Arial"/>
          <w:b/>
          <w:sz w:val="16"/>
          <w:szCs w:val="16"/>
          <w:lang w:val="en-IE"/>
        </w:rPr>
        <w:t>Committee to amend, adapt, combine, abridge, expand or otherwise modify the Modification Proposal at their sole discretion for the purpose of developing the Modification Proposal in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 xml:space="preserve"> accordance with the SEMOpx Rules</w:t>
      </w:r>
      <w:r w:rsidRPr="00DE3F39">
        <w:rPr>
          <w:rFonts w:ascii="Arial" w:hAnsi="Arial" w:cs="Arial"/>
          <w:b/>
          <w:sz w:val="16"/>
          <w:szCs w:val="16"/>
          <w:lang w:val="en-IE"/>
        </w:rPr>
        <w:t>;</w:t>
      </w:r>
    </w:p>
    <w:p w:rsidR="004C53E7" w:rsidRPr="00DE3F39" w:rsidRDefault="004C53E7" w:rsidP="004C53E7">
      <w:pPr>
        <w:tabs>
          <w:tab w:val="left" w:pos="360"/>
        </w:tabs>
        <w:ind w:left="144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DE3F39" w:rsidRDefault="004C53E7" w:rsidP="004C53E7">
      <w:pPr>
        <w:numPr>
          <w:ilvl w:val="1"/>
          <w:numId w:val="2"/>
        </w:numPr>
        <w:tabs>
          <w:tab w:val="left" w:pos="360"/>
        </w:tabs>
        <w:overflowPunct/>
        <w:autoSpaceDE/>
        <w:adjustRightInd/>
        <w:ind w:left="1440"/>
        <w:jc w:val="both"/>
        <w:textAlignment w:val="auto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to </w:t>
      </w:r>
      <w:r w:rsidR="00DE3F39" w:rsidRPr="00DE3F39">
        <w:rPr>
          <w:rFonts w:ascii="Arial" w:hAnsi="Arial" w:cs="Arial"/>
          <w:b/>
          <w:sz w:val="16"/>
          <w:szCs w:val="16"/>
          <w:lang w:val="en-IE"/>
        </w:rPr>
        <w:t xml:space="preserve">SEMOpx </w:t>
      </w:r>
      <w:r w:rsidRPr="00DE3F39">
        <w:rPr>
          <w:rFonts w:ascii="Arial" w:hAnsi="Arial" w:cs="Arial"/>
          <w:b/>
          <w:sz w:val="16"/>
          <w:szCs w:val="16"/>
          <w:lang w:val="en-IE"/>
        </w:rPr>
        <w:t>and the Regulatory Authorities to incorporate the Mod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>ification Proposal into the SEMOp</w:t>
      </w:r>
      <w:r w:rsidR="003077A3">
        <w:rPr>
          <w:rFonts w:ascii="Arial" w:hAnsi="Arial" w:cs="Arial"/>
          <w:b/>
          <w:sz w:val="16"/>
          <w:szCs w:val="16"/>
          <w:lang w:val="en-IE"/>
        </w:rPr>
        <w:t>x Rules</w:t>
      </w:r>
      <w:r w:rsidRPr="00DE3F39">
        <w:rPr>
          <w:rFonts w:ascii="Arial" w:hAnsi="Arial" w:cs="Arial"/>
          <w:b/>
          <w:sz w:val="16"/>
          <w:szCs w:val="16"/>
          <w:lang w:val="en-IE"/>
        </w:rPr>
        <w:t>;</w:t>
      </w:r>
    </w:p>
    <w:p w:rsidR="004C53E7" w:rsidRPr="00DE3F39" w:rsidRDefault="004C53E7" w:rsidP="004C53E7">
      <w:pPr>
        <w:tabs>
          <w:tab w:val="left" w:pos="360"/>
        </w:tabs>
        <w:ind w:left="144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DE3F39" w:rsidRDefault="00D62200" w:rsidP="004C53E7">
      <w:pPr>
        <w:tabs>
          <w:tab w:val="left" w:pos="360"/>
        </w:tabs>
        <w:ind w:left="144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>1.4</w:t>
      </w:r>
      <w:r w:rsidRPr="00DE3F39">
        <w:rPr>
          <w:rFonts w:ascii="Arial" w:hAnsi="Arial" w:cs="Arial"/>
          <w:b/>
          <w:sz w:val="16"/>
          <w:szCs w:val="16"/>
          <w:lang w:val="en-IE"/>
        </w:rPr>
        <w:tab/>
        <w:t>to all Parties to the SEMOpx Rules</w:t>
      </w:r>
      <w:r w:rsidR="004C53E7" w:rsidRPr="00DE3F39">
        <w:rPr>
          <w:rFonts w:ascii="Arial" w:hAnsi="Arial" w:cs="Arial"/>
          <w:b/>
          <w:sz w:val="16"/>
          <w:szCs w:val="16"/>
          <w:lang w:val="en-IE"/>
        </w:rPr>
        <w:t xml:space="preserve"> and the Regulatory Authorities to use, reproduce and distribute the Modification Propo</w:t>
      </w: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sal, whether as part of the SEMOpx Rules </w:t>
      </w:r>
      <w:r w:rsidR="004C53E7" w:rsidRPr="00DE3F39">
        <w:rPr>
          <w:rFonts w:ascii="Arial" w:hAnsi="Arial" w:cs="Arial"/>
          <w:b/>
          <w:sz w:val="16"/>
          <w:szCs w:val="16"/>
          <w:lang w:val="en-IE"/>
        </w:rPr>
        <w:t>or otherwise, for any purpose arising out o</w:t>
      </w:r>
      <w:r w:rsidR="00941EE4">
        <w:rPr>
          <w:rFonts w:ascii="Arial" w:hAnsi="Arial" w:cs="Arial"/>
          <w:b/>
          <w:sz w:val="16"/>
          <w:szCs w:val="16"/>
          <w:lang w:val="en-IE"/>
        </w:rPr>
        <w:t>f or in connection with the SEMOpx Rules</w:t>
      </w:r>
      <w:r w:rsidR="004C53E7" w:rsidRPr="00DE3F39">
        <w:rPr>
          <w:rFonts w:ascii="Arial" w:hAnsi="Arial" w:cs="Arial"/>
          <w:b/>
          <w:sz w:val="16"/>
          <w:szCs w:val="16"/>
          <w:lang w:val="en-IE"/>
        </w:rPr>
        <w:t>.</w:t>
      </w:r>
    </w:p>
    <w:p w:rsidR="004C53E7" w:rsidRPr="00DE3F39" w:rsidRDefault="004C53E7" w:rsidP="004C53E7">
      <w:pPr>
        <w:tabs>
          <w:tab w:val="left" w:pos="360"/>
        </w:tabs>
        <w:ind w:left="144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DE3F39" w:rsidRDefault="004C53E7" w:rsidP="004C53E7">
      <w:pPr>
        <w:tabs>
          <w:tab w:val="left" w:pos="360"/>
        </w:tabs>
        <w:ind w:left="108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>2.</w:t>
      </w:r>
      <w:r w:rsidRPr="00DE3F39">
        <w:rPr>
          <w:rFonts w:ascii="Arial" w:hAnsi="Arial" w:cs="Arial"/>
          <w:b/>
          <w:sz w:val="16"/>
          <w:szCs w:val="16"/>
          <w:lang w:val="en-IE"/>
        </w:rPr>
        <w:tab/>
        <w:t>The licences set out in clause 1 shall equally apply to any Derivative Works.</w:t>
      </w:r>
    </w:p>
    <w:p w:rsidR="004C53E7" w:rsidRPr="00DE3F39" w:rsidRDefault="004C53E7" w:rsidP="004C53E7">
      <w:pPr>
        <w:tabs>
          <w:tab w:val="left" w:pos="360"/>
        </w:tabs>
        <w:ind w:left="108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DE3F39" w:rsidRDefault="004C53E7" w:rsidP="004C53E7">
      <w:pPr>
        <w:tabs>
          <w:tab w:val="left" w:pos="360"/>
        </w:tabs>
        <w:ind w:left="108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>3.</w:t>
      </w:r>
      <w:r w:rsidRPr="00DE3F39">
        <w:rPr>
          <w:rFonts w:ascii="Arial" w:hAnsi="Arial" w:cs="Arial"/>
          <w:b/>
          <w:sz w:val="16"/>
          <w:szCs w:val="16"/>
          <w:lang w:val="en-IE"/>
        </w:rPr>
        <w:tab/>
        <w:t>I hereby waive in f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>avour of the Parties to the SEMOpx Rules</w:t>
      </w: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 and the Regulatory Authorities any and all moral rights I may have arising out of or in connection with the Modification Proposal or any Derivative Works.</w:t>
      </w:r>
    </w:p>
    <w:p w:rsidR="004C53E7" w:rsidRPr="00DE3F39" w:rsidRDefault="004C53E7" w:rsidP="004C53E7">
      <w:pPr>
        <w:tabs>
          <w:tab w:val="left" w:pos="360"/>
        </w:tabs>
        <w:ind w:left="108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DE3F39" w:rsidRDefault="004C53E7" w:rsidP="004C53E7">
      <w:pPr>
        <w:tabs>
          <w:tab w:val="left" w:pos="360"/>
        </w:tabs>
        <w:ind w:left="108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>4.</w:t>
      </w:r>
      <w:r w:rsidRPr="00DE3F39">
        <w:rPr>
          <w:rFonts w:ascii="Arial" w:hAnsi="Arial" w:cs="Arial"/>
          <w:b/>
          <w:sz w:val="16"/>
          <w:szCs w:val="16"/>
          <w:lang w:val="en-IE"/>
        </w:rPr>
        <w:tab/>
        <w:t>I hereby warrant that, except where expressly indicated otherwise, I am the owner of the copyright and any other intellectual property and proprietary rights in the Modification Proposal and, where not the owner, I have the requisite permissions to grant the rights set out in this form.</w:t>
      </w:r>
    </w:p>
    <w:p w:rsidR="004C53E7" w:rsidRPr="00DE3F39" w:rsidRDefault="004C53E7" w:rsidP="004C53E7">
      <w:pPr>
        <w:tabs>
          <w:tab w:val="left" w:pos="360"/>
        </w:tabs>
        <w:ind w:left="108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:rsidR="004C53E7" w:rsidRPr="003F225F" w:rsidRDefault="004C53E7" w:rsidP="004C53E7">
      <w:pPr>
        <w:tabs>
          <w:tab w:val="left" w:pos="360"/>
        </w:tabs>
        <w:ind w:left="1080" w:hanging="360"/>
        <w:jc w:val="both"/>
        <w:rPr>
          <w:rFonts w:ascii="Arial" w:hAnsi="Arial" w:cs="Arial"/>
          <w:b/>
          <w:sz w:val="16"/>
          <w:szCs w:val="16"/>
          <w:lang w:val="en-IE"/>
        </w:rPr>
      </w:pPr>
      <w:r w:rsidRPr="00DE3F39">
        <w:rPr>
          <w:rFonts w:ascii="Arial" w:hAnsi="Arial" w:cs="Arial"/>
          <w:b/>
          <w:sz w:val="16"/>
          <w:szCs w:val="16"/>
          <w:lang w:val="en-IE"/>
        </w:rPr>
        <w:t>5.</w:t>
      </w:r>
      <w:r w:rsidRPr="00DE3F39">
        <w:rPr>
          <w:rFonts w:ascii="Arial" w:hAnsi="Arial" w:cs="Arial"/>
          <w:b/>
          <w:sz w:val="16"/>
          <w:szCs w:val="16"/>
          <w:lang w:val="en-IE"/>
        </w:rPr>
        <w:tab/>
        <w:t>I hereby acknowledge that the Mo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>dification Proposal may be not be supported by the</w:t>
      </w:r>
      <w:r w:rsidRPr="00DE3F39">
        <w:rPr>
          <w:rFonts w:ascii="Arial" w:hAnsi="Arial" w:cs="Arial"/>
          <w:b/>
          <w:sz w:val="16"/>
          <w:szCs w:val="16"/>
          <w:lang w:val="en-IE"/>
        </w:rPr>
        <w:t xml:space="preserve"> 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>Exchange</w:t>
      </w:r>
      <w:r w:rsidR="003077A3">
        <w:rPr>
          <w:rFonts w:ascii="Arial" w:hAnsi="Arial" w:cs="Arial"/>
          <w:b/>
          <w:sz w:val="16"/>
          <w:szCs w:val="16"/>
          <w:lang w:val="en-IE"/>
        </w:rPr>
        <w:t xml:space="preserve"> Committee,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 xml:space="preserve"> may be rejected by SEMOpx </w:t>
      </w:r>
      <w:r w:rsidRPr="00DE3F39">
        <w:rPr>
          <w:rFonts w:ascii="Arial" w:hAnsi="Arial" w:cs="Arial"/>
          <w:b/>
          <w:sz w:val="16"/>
          <w:szCs w:val="16"/>
          <w:lang w:val="en-IE"/>
        </w:rPr>
        <w:t>and</w:t>
      </w:r>
      <w:r w:rsidR="00941EE4">
        <w:rPr>
          <w:rFonts w:ascii="Arial" w:hAnsi="Arial" w:cs="Arial"/>
          <w:b/>
          <w:sz w:val="16"/>
          <w:szCs w:val="16"/>
          <w:lang w:val="en-IE"/>
        </w:rPr>
        <w:t xml:space="preserve"> </w:t>
      </w:r>
      <w:r w:rsidRPr="00DE3F39">
        <w:rPr>
          <w:rFonts w:ascii="Arial" w:hAnsi="Arial" w:cs="Arial"/>
          <w:b/>
          <w:sz w:val="16"/>
          <w:szCs w:val="16"/>
          <w:lang w:val="en-IE"/>
        </w:rPr>
        <w:t>/</w:t>
      </w:r>
      <w:r w:rsidR="00941EE4">
        <w:rPr>
          <w:rFonts w:ascii="Arial" w:hAnsi="Arial" w:cs="Arial"/>
          <w:b/>
          <w:sz w:val="16"/>
          <w:szCs w:val="16"/>
          <w:lang w:val="en-IE"/>
        </w:rPr>
        <w:t xml:space="preserve"> </w:t>
      </w:r>
      <w:r w:rsidRPr="00DE3F39">
        <w:rPr>
          <w:rFonts w:ascii="Arial" w:hAnsi="Arial" w:cs="Arial"/>
          <w:b/>
          <w:sz w:val="16"/>
          <w:szCs w:val="16"/>
          <w:lang w:val="en-IE"/>
        </w:rPr>
        <w:t>or the Regulatory Authorities and that there is no guarantee that my Modification Proposal wi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>ll be incorporated into the SEMOpx Rules</w:t>
      </w:r>
      <w:r w:rsidR="00941EE4">
        <w:rPr>
          <w:rFonts w:ascii="Arial" w:hAnsi="Arial" w:cs="Arial"/>
          <w:b/>
          <w:sz w:val="16"/>
          <w:szCs w:val="16"/>
          <w:lang w:val="en-IE"/>
        </w:rPr>
        <w:t xml:space="preserve">. </w:t>
      </w:r>
      <w:r w:rsidR="00D62200" w:rsidRPr="00DE3F39">
        <w:rPr>
          <w:rFonts w:ascii="Arial" w:hAnsi="Arial" w:cs="Arial"/>
          <w:b/>
          <w:sz w:val="16"/>
          <w:szCs w:val="16"/>
          <w:lang w:val="en-IE"/>
        </w:rPr>
        <w:t xml:space="preserve"> </w:t>
      </w:r>
    </w:p>
    <w:p w:rsidR="004C53E7" w:rsidRPr="003F225F" w:rsidRDefault="004C53E7" w:rsidP="004C53E7">
      <w:pPr>
        <w:rPr>
          <w:rFonts w:ascii="Arial" w:hAnsi="Arial" w:cs="Arial"/>
          <w:sz w:val="22"/>
          <w:szCs w:val="22"/>
          <w:lang w:val="en-IE"/>
        </w:rPr>
      </w:pPr>
    </w:p>
    <w:p w:rsidR="004C53E7" w:rsidRDefault="004C53E7"/>
    <w:sectPr w:rsidR="004C53E7" w:rsidSect="00EC45A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37" w:rsidRDefault="00A46D37" w:rsidP="00AB375C">
      <w:r>
        <w:separator/>
      </w:r>
    </w:p>
  </w:endnote>
  <w:endnote w:type="continuationSeparator" w:id="0">
    <w:p w:rsidR="00A46D37" w:rsidRDefault="00A46D37" w:rsidP="00AB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37" w:rsidRDefault="00A46D37" w:rsidP="00AB375C">
      <w:r>
        <w:separator/>
      </w:r>
    </w:p>
  </w:footnote>
  <w:footnote w:type="continuationSeparator" w:id="0">
    <w:p w:rsidR="00A46D37" w:rsidRDefault="00A46D37" w:rsidP="00AB3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75C" w:rsidRDefault="00AB375C">
    <w:pPr>
      <w:pStyle w:val="Header"/>
    </w:pPr>
    <w:r>
      <w:rPr>
        <w:noProof/>
        <w:lang w:val="en-IE" w:eastAsia="en-IE"/>
      </w:rPr>
      <w:drawing>
        <wp:inline distT="0" distB="0" distL="0" distR="0">
          <wp:extent cx="1466850" cy="552450"/>
          <wp:effectExtent l="0" t="0" r="0" b="0"/>
          <wp:docPr id="1" name="Picture 1" descr="C:\Users\Touhey_e\AppData\Local\Microsoft\Windows\Temporary Internet Files\Content.Outlook\USOUYDAI\semopx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uhey_e\AppData\Local\Microsoft\Windows\Temporary Internet Files\Content.Outlook\USOUYDAI\semopx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7A2A"/>
    <w:multiLevelType w:val="multilevel"/>
    <w:tmpl w:val="6ECA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5CC64F76"/>
    <w:multiLevelType w:val="hybridMultilevel"/>
    <w:tmpl w:val="35F0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E7"/>
    <w:rsid w:val="00025FCD"/>
    <w:rsid w:val="00046F1A"/>
    <w:rsid w:val="00076047"/>
    <w:rsid w:val="000A0A2E"/>
    <w:rsid w:val="001C48D0"/>
    <w:rsid w:val="002012B7"/>
    <w:rsid w:val="002C655E"/>
    <w:rsid w:val="003077A3"/>
    <w:rsid w:val="00404652"/>
    <w:rsid w:val="004A38DC"/>
    <w:rsid w:val="004C53E7"/>
    <w:rsid w:val="004D192E"/>
    <w:rsid w:val="005446FC"/>
    <w:rsid w:val="00570D17"/>
    <w:rsid w:val="005B7695"/>
    <w:rsid w:val="005D345C"/>
    <w:rsid w:val="006239C7"/>
    <w:rsid w:val="0063249B"/>
    <w:rsid w:val="00687A3E"/>
    <w:rsid w:val="00690E9A"/>
    <w:rsid w:val="00693AA7"/>
    <w:rsid w:val="006E02C1"/>
    <w:rsid w:val="007C6169"/>
    <w:rsid w:val="0081044D"/>
    <w:rsid w:val="00941EE4"/>
    <w:rsid w:val="00A05CA7"/>
    <w:rsid w:val="00A46D37"/>
    <w:rsid w:val="00AB375C"/>
    <w:rsid w:val="00AB3AF3"/>
    <w:rsid w:val="00AB6479"/>
    <w:rsid w:val="00B06BCC"/>
    <w:rsid w:val="00BD46F8"/>
    <w:rsid w:val="00C16203"/>
    <w:rsid w:val="00C6689F"/>
    <w:rsid w:val="00CC4C3F"/>
    <w:rsid w:val="00D05F29"/>
    <w:rsid w:val="00D1310C"/>
    <w:rsid w:val="00D55BF3"/>
    <w:rsid w:val="00D62200"/>
    <w:rsid w:val="00D74B02"/>
    <w:rsid w:val="00DC4D50"/>
    <w:rsid w:val="00DE3F39"/>
    <w:rsid w:val="00E04976"/>
    <w:rsid w:val="00EC45AF"/>
    <w:rsid w:val="00F46C39"/>
    <w:rsid w:val="00F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53E7"/>
    <w:rPr>
      <w:color w:val="0000FF"/>
      <w:u w:val="single"/>
    </w:rPr>
  </w:style>
  <w:style w:type="character" w:styleId="IntenseEmphasis">
    <w:name w:val="Intense Emphasis"/>
    <w:basedOn w:val="DefaultParagraphFont"/>
    <w:qFormat/>
    <w:rsid w:val="004C53E7"/>
    <w:rPr>
      <w:b/>
      <w:bCs/>
      <w:i/>
      <w:iCs/>
      <w:color w:val="4F81BD"/>
    </w:rPr>
  </w:style>
  <w:style w:type="paragraph" w:customStyle="1" w:styleId="Body1">
    <w:name w:val="Body 1"/>
    <w:basedOn w:val="Normal"/>
    <w:rsid w:val="004C53E7"/>
    <w:pPr>
      <w:keepLines/>
      <w:spacing w:before="60" w:after="60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6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5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55E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55E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5E"/>
    <w:rPr>
      <w:rFonts w:ascii="Tahoma" w:eastAsia="Times New Roman" w:hAnsi="Tahoma" w:cs="Tahoma"/>
      <w:sz w:val="16"/>
      <w:szCs w:val="16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AB37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75C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AB37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75C"/>
    <w:rPr>
      <w:rFonts w:ascii="Times New Roman" w:eastAsia="Times New Roman" w:hAnsi="Times New Roman" w:cs="Times New Roman"/>
      <w:sz w:val="20"/>
      <w:szCs w:val="20"/>
      <w:lang w:val="en-AU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53E7"/>
    <w:rPr>
      <w:color w:val="0000FF"/>
      <w:u w:val="single"/>
    </w:rPr>
  </w:style>
  <w:style w:type="character" w:styleId="IntenseEmphasis">
    <w:name w:val="Intense Emphasis"/>
    <w:basedOn w:val="DefaultParagraphFont"/>
    <w:qFormat/>
    <w:rsid w:val="004C53E7"/>
    <w:rPr>
      <w:b/>
      <w:bCs/>
      <w:i/>
      <w:iCs/>
      <w:color w:val="4F81BD"/>
    </w:rPr>
  </w:style>
  <w:style w:type="paragraph" w:customStyle="1" w:styleId="Body1">
    <w:name w:val="Body 1"/>
    <w:basedOn w:val="Normal"/>
    <w:rsid w:val="004C53E7"/>
    <w:pPr>
      <w:keepLines/>
      <w:spacing w:before="60" w:after="60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6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5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55E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55E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5E"/>
    <w:rPr>
      <w:rFonts w:ascii="Tahoma" w:eastAsia="Times New Roman" w:hAnsi="Tahoma" w:cs="Tahoma"/>
      <w:sz w:val="16"/>
      <w:szCs w:val="16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AB37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75C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AB37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75C"/>
    <w:rPr>
      <w:rFonts w:ascii="Times New Roman" w:eastAsia="Times New Roman" w:hAnsi="Times New Roman" w:cs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exchangecommittee@semopx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archivestatus xmlns="555a66dc-fdf2-47ca-80f5-c077f14f4733">Active</documentarchive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gulatory Affairs" ma:contentTypeID="0x010100265BBC7FA3C9DF40A8B33B7539D53B1D060074177663C135E743B0508DDEF5CD3ED8" ma:contentTypeVersion="441" ma:contentTypeDescription="" ma:contentTypeScope="" ma:versionID="e74de221bf3074b862680e46aa32f0de">
  <xsd:schema xmlns:xsd="http://www.w3.org/2001/XMLSchema" xmlns:p="http://schemas.microsoft.com/office/2006/metadata/properties" xmlns:ns3="555a66dc-fdf2-47ca-80f5-c077f14f4733" targetNamespace="http://schemas.microsoft.com/office/2006/metadata/properties" ma:root="true" ma:fieldsID="ca8d8b6bf269a0ce5b6ce5bb22bb9fbf" ns3:_="">
    <xsd:import namespace="555a66dc-fdf2-47ca-80f5-c077f14f4733"/>
    <xsd:element name="properties">
      <xsd:complexType>
        <xsd:sequence>
          <xsd:element name="documentManagement">
            <xsd:complexType>
              <xsd:all>
                <xsd:element ref="ns3:documentarchive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55a66dc-fdf2-47ca-80f5-c077f14f4733" elementFormDefault="qualified">
    <xsd:import namespace="http://schemas.microsoft.com/office/2006/documentManagement/types"/>
    <xsd:element name="documentarchivestatus" ma:index="11" nillable="true" ma:displayName="Archive Status" ma:default="Active" ma:format="Dropdown" ma:internalName="documentarchivestatus">
      <xsd:simpleType>
        <xsd:restriction base="dms:Choice">
          <xsd:enumeration value="Active"/>
          <xsd:enumeration value="Archi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AADFF31-0028-4EC7-930B-06A0E0628EB6}">
  <ds:schemaRefs>
    <ds:schemaRef ds:uri="http://schemas.microsoft.com/office/2006/metadata/properties"/>
    <ds:schemaRef ds:uri="555a66dc-fdf2-47ca-80f5-c077f14f4733"/>
  </ds:schemaRefs>
</ds:datastoreItem>
</file>

<file path=customXml/itemProps2.xml><?xml version="1.0" encoding="utf-8"?>
<ds:datastoreItem xmlns:ds="http://schemas.openxmlformats.org/officeDocument/2006/customXml" ds:itemID="{3691B4B9-F906-4D01-BBC6-DF41446D2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99CD7-5F7B-46A0-8675-F7EBB0B95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a66dc-fdf2-47ca-80f5-c077f14f473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Modification Proposal Form</vt:lpstr>
    </vt:vector>
  </TitlesOfParts>
  <Company>SEMO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Modification Proposal Form</dc:title>
  <dc:creator>aodonnell</dc:creator>
  <cp:lastModifiedBy>Linnane, Sandra</cp:lastModifiedBy>
  <cp:revision>2</cp:revision>
  <dcterms:created xsi:type="dcterms:W3CDTF">2019-08-12T13:30:00Z</dcterms:created>
  <dcterms:modified xsi:type="dcterms:W3CDTF">2019-08-12T13:30:00Z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0x010100265BBC7FA3C9DF40A8B33B7539D53B1D060074177663C135E743B0508DDEF5CD3ED8</vt:lpwstr>
  </property>
  <property fmtid="{D5CDD505-2E9C-101B-9397-08002B2CF9AE}" pid="3" name="Order">
    <vt:r8>76300</vt:r8>
  </property>
</Properties>
</file>