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E169" w14:textId="247CDD43" w:rsidR="005C4917" w:rsidRPr="001E7851" w:rsidRDefault="00E7090B" w:rsidP="001E7851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SEMOpx</w:t>
      </w:r>
      <w:r w:rsidR="00252C78">
        <w:rPr>
          <w:b/>
          <w:sz w:val="24"/>
          <w:u w:val="single"/>
        </w:rPr>
        <w:t xml:space="preserve"> </w:t>
      </w:r>
      <w:r w:rsidR="001E7851" w:rsidRPr="001E7851">
        <w:rPr>
          <w:b/>
          <w:sz w:val="24"/>
          <w:u w:val="single"/>
        </w:rPr>
        <w:t>ETS - SIMULATION AND PRODUCTION ENVIRONMENTS DETAILS</w:t>
      </w:r>
    </w:p>
    <w:p w14:paraId="2C324D5E" w14:textId="77777777" w:rsidR="001E7851" w:rsidRDefault="001E7851" w:rsidP="001E7851">
      <w:pPr>
        <w:jc w:val="center"/>
        <w:rPr>
          <w:b/>
        </w:rPr>
      </w:pPr>
    </w:p>
    <w:p w14:paraId="20CEC8EC" w14:textId="77777777" w:rsidR="004760DE" w:rsidRDefault="004760DE" w:rsidP="001E7851">
      <w:pPr>
        <w:spacing w:line="360" w:lineRule="auto"/>
        <w:ind w:right="-110"/>
        <w:jc w:val="both"/>
        <w:outlineLvl w:val="0"/>
      </w:pPr>
    </w:p>
    <w:p w14:paraId="37FEBAEF" w14:textId="77777777" w:rsidR="001E7851" w:rsidRDefault="001E7851" w:rsidP="001E7851">
      <w:pPr>
        <w:spacing w:line="360" w:lineRule="auto"/>
        <w:ind w:right="-110"/>
        <w:jc w:val="both"/>
        <w:outlineLvl w:val="0"/>
      </w:pPr>
      <w:r w:rsidRPr="00D45FCD">
        <w:t>The simulation</w:t>
      </w:r>
      <w:r>
        <w:t xml:space="preserve"> environments are opened 24/7.</w:t>
      </w:r>
    </w:p>
    <w:p w14:paraId="42563B51" w14:textId="108F67B5" w:rsidR="001E7851" w:rsidRDefault="001E7851" w:rsidP="00252C78">
      <w:pPr>
        <w:spacing w:line="360" w:lineRule="auto"/>
        <w:ind w:right="-110"/>
        <w:jc w:val="both"/>
        <w:outlineLvl w:val="0"/>
      </w:pPr>
      <w:r w:rsidRPr="00FF003E">
        <w:t>In case of questions or requests for s</w:t>
      </w:r>
      <w:r w:rsidRPr="00544FA0">
        <w:t>upport for ETS tests</w:t>
      </w:r>
      <w:r>
        <w:t>, you can contact us :</w:t>
      </w:r>
      <w:r w:rsidRPr="00FF003E">
        <w:t xml:space="preserve"> </w:t>
      </w:r>
      <w:hyperlink r:id="rId12" w:history="1">
        <w:r w:rsidR="00E7090B" w:rsidRPr="00F22F32">
          <w:rPr>
            <w:rStyle w:val="Hyperlink"/>
          </w:rPr>
          <w:t>marketops@ops.semopx.com</w:t>
        </w:r>
      </w:hyperlink>
    </w:p>
    <w:p w14:paraId="4A978148" w14:textId="77777777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64619828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41"/>
        <w:gridCol w:w="7739"/>
      </w:tblGrid>
      <w:tr w:rsidR="00DA7607" w14:paraId="5B8804A3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1712FF" w14:textId="77777777" w:rsidR="00DA7607" w:rsidRDefault="00DA7607" w:rsidP="00F67D81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4079A9" w14:textId="77777777" w:rsidR="00DA7607" w:rsidRDefault="00DA7607" w:rsidP="00F67D81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EPEX SIMULATION 1</w:t>
            </w:r>
          </w:p>
        </w:tc>
      </w:tr>
      <w:tr w:rsidR="00DA7607" w14:paraId="6EBB7EF9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BC8F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275A84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6E2D" w14:textId="2FE974B3" w:rsidR="00DA7607" w:rsidRDefault="00482201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3.5.3</w:t>
            </w:r>
          </w:p>
        </w:tc>
      </w:tr>
      <w:tr w:rsidR="00DA7607" w:rsidRPr="0011733D" w14:paraId="5AFBC93F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3135D" w14:textId="77777777" w:rsidR="00DA7607" w:rsidRPr="00275A84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 xml:space="preserve">ETS </w:t>
            </w:r>
            <w:r w:rsidRPr="00275A84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A8D5" w14:textId="507C3803" w:rsidR="00DA7607" w:rsidRPr="0011733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ets-simu1.svpx.epexspot.com port 4443</w:t>
            </w:r>
          </w:p>
        </w:tc>
      </w:tr>
      <w:tr w:rsidR="00DA7607" w14:paraId="6BC762F2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55E0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19A4" w14:textId="602B80B7" w:rsidR="00DA7607" w:rsidRPr="0003791D" w:rsidRDefault="0011733D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11733D">
              <w:rPr>
                <w:rFonts w:cs="Arial"/>
                <w:lang w:val="en-GB"/>
              </w:rPr>
              <w:t>ets-simu1.svpx.api.epexspot.com</w:t>
            </w:r>
          </w:p>
        </w:tc>
      </w:tr>
      <w:tr w:rsidR="00DA7607" w14:paraId="67F98A44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CADC" w14:textId="77777777" w:rsidR="00DA7607" w:rsidRPr="0003791D" w:rsidRDefault="00DA7607" w:rsidP="00F67D81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37F5" w14:textId="77777777" w:rsidR="00DA7607" w:rsidRPr="0003791D" w:rsidRDefault="00DA7607" w:rsidP="00F67D8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03791D">
              <w:rPr>
                <w:rFonts w:cs="Arial"/>
                <w:lang w:val="en-GB"/>
              </w:rPr>
              <w:t>4444</w:t>
            </w:r>
          </w:p>
        </w:tc>
      </w:tr>
      <w:tr w:rsidR="00664D74" w14:paraId="2D0BBDEC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51DB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A339" w14:textId="77777777" w:rsidR="0011733D" w:rsidRPr="0011733D" w:rsidRDefault="0011733D" w:rsidP="0011733D">
            <w:pPr>
              <w:rPr>
                <w:sz w:val="18"/>
              </w:rPr>
            </w:pPr>
            <w:r w:rsidRPr="0011733D">
              <w:rPr>
                <w:sz w:val="18"/>
              </w:rPr>
              <w:t>https://ets-simu1.svpx.api.epexspot.com:4444/OpenAccess/3.3 (if using the 3.3.2 schema)</w:t>
            </w:r>
          </w:p>
          <w:p w14:paraId="3CE858D3" w14:textId="0292FB95" w:rsidR="00664D74" w:rsidRDefault="007B3AEC" w:rsidP="0011733D">
            <w:pPr>
              <w:rPr>
                <w:sz w:val="18"/>
              </w:rPr>
            </w:pPr>
            <w:hyperlink r:id="rId13" w:history="1">
              <w:r w:rsidR="0011733D" w:rsidRPr="00F22F32">
                <w:rPr>
                  <w:rStyle w:val="Hyperlink"/>
                  <w:sz w:val="18"/>
                </w:rPr>
                <w:t>https://ets-simu1.svpx.api.epexspot.com:4444/OpenAccess/3.</w:t>
              </w:r>
            </w:hyperlink>
            <w:r w:rsidR="00664D74" w:rsidRPr="0011733D">
              <w:rPr>
                <w:sz w:val="18"/>
              </w:rPr>
              <w:t>4 (if using the 3.4.6 schema)</w:t>
            </w:r>
          </w:p>
          <w:p w14:paraId="1BD3F286" w14:textId="4F6F2252" w:rsidR="00664D74" w:rsidRPr="00951227" w:rsidRDefault="007B3AEC" w:rsidP="00482201">
            <w:pPr>
              <w:rPr>
                <w:rFonts w:asciiTheme="majorHAnsi" w:hAnsiTheme="majorHAnsi" w:cstheme="majorHAnsi"/>
                <w:sz w:val="16"/>
              </w:rPr>
            </w:pPr>
            <w:hyperlink r:id="rId14" w:history="1">
              <w:r w:rsidR="00482201" w:rsidRPr="00F22F32">
                <w:rPr>
                  <w:rStyle w:val="Hyperlink"/>
                  <w:sz w:val="18"/>
                </w:rPr>
                <w:t>https://ets-simu1.svpx.api.epexspot.com:4444/OpenAccess/3.</w:t>
              </w:r>
            </w:hyperlink>
            <w:r w:rsidR="00482201">
              <w:rPr>
                <w:rStyle w:val="Hyperlink"/>
                <w:sz w:val="18"/>
              </w:rPr>
              <w:t>5</w:t>
            </w:r>
            <w:r w:rsidR="00482201" w:rsidRPr="0011733D">
              <w:rPr>
                <w:sz w:val="18"/>
              </w:rPr>
              <w:t xml:space="preserve"> (if using the 3.</w:t>
            </w:r>
            <w:r w:rsidR="00482201">
              <w:rPr>
                <w:sz w:val="18"/>
              </w:rPr>
              <w:t>5.1</w:t>
            </w:r>
            <w:r w:rsidR="00482201" w:rsidRPr="0011733D">
              <w:rPr>
                <w:sz w:val="18"/>
              </w:rPr>
              <w:t xml:space="preserve"> schema)</w:t>
            </w:r>
          </w:p>
        </w:tc>
      </w:tr>
      <w:tr w:rsidR="00664D74" w14:paraId="59987DEA" w14:textId="77777777" w:rsidTr="00F67D81">
        <w:trPr>
          <w:trHeight w:val="2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1C5E6" w14:textId="77777777" w:rsidR="00664D74" w:rsidRDefault="00664D74" w:rsidP="00664D74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E71E" w14:textId="76383004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>
              <w:rPr>
                <w:rFonts w:cs="Arial"/>
              </w:rPr>
              <w:t>WSDL v</w:t>
            </w:r>
            <w:r w:rsidRPr="003B596D">
              <w:rPr>
                <w:rFonts w:cs="Arial"/>
              </w:rPr>
              <w:t>3.</w:t>
            </w:r>
            <w:r>
              <w:rPr>
                <w:rFonts w:cs="Arial"/>
              </w:rPr>
              <w:t>4</w:t>
            </w:r>
          </w:p>
          <w:p w14:paraId="175C2638" w14:textId="1C3CC36C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>Supported API schemas: 3.3.2</w:t>
            </w:r>
            <w:r>
              <w:rPr>
                <w:rFonts w:cs="Arial"/>
              </w:rPr>
              <w:t>, 3.4.6</w:t>
            </w:r>
            <w:r w:rsidR="00482201">
              <w:rPr>
                <w:rFonts w:cs="Arial"/>
              </w:rPr>
              <w:t>, 3.5.1</w:t>
            </w:r>
          </w:p>
          <w:p w14:paraId="4532EE49" w14:textId="77777777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</w:p>
          <w:p w14:paraId="4DEC4C59" w14:textId="1A0AF556" w:rsidR="00664D74" w:rsidRPr="003B596D" w:rsidRDefault="00664D74" w:rsidP="00664D74">
            <w:pPr>
              <w:spacing w:line="276" w:lineRule="auto"/>
              <w:ind w:right="96"/>
              <w:rPr>
                <w:rFonts w:cs="Arial"/>
              </w:rPr>
            </w:pPr>
            <w:r w:rsidRPr="003B596D">
              <w:rPr>
                <w:rFonts w:cs="Arial"/>
              </w:rPr>
              <w:t xml:space="preserve">To retrieve the WSDL: </w:t>
            </w:r>
          </w:p>
          <w:p w14:paraId="2C7D2F9E" w14:textId="7866C90D" w:rsidR="00664D74" w:rsidRPr="003B596D" w:rsidRDefault="0011733D" w:rsidP="00482201">
            <w:pPr>
              <w:spacing w:line="276" w:lineRule="auto"/>
              <w:ind w:right="96"/>
              <w:rPr>
                <w:rFonts w:cs="Arial"/>
              </w:rPr>
            </w:pPr>
            <w:r w:rsidRPr="0011733D">
              <w:t>https://ets-simu1.svpx.api.epexspot.com:4444/OpenAccess/3.</w:t>
            </w:r>
            <w:r w:rsidR="00482201">
              <w:t>5</w:t>
            </w:r>
            <w:r w:rsidRPr="0011733D">
              <w:t>?wsdl</w:t>
            </w:r>
          </w:p>
        </w:tc>
      </w:tr>
    </w:tbl>
    <w:p w14:paraId="4A2358B8" w14:textId="77777777" w:rsidR="00DA7607" w:rsidRDefault="00DA7607" w:rsidP="00DA7607">
      <w:pPr>
        <w:spacing w:line="360" w:lineRule="auto"/>
        <w:ind w:right="-110"/>
        <w:jc w:val="both"/>
        <w:outlineLvl w:val="0"/>
        <w:rPr>
          <w:b/>
        </w:rPr>
      </w:pPr>
    </w:p>
    <w:p w14:paraId="490F5519" w14:textId="77777777" w:rsidR="00DA7607" w:rsidRDefault="00DA7607" w:rsidP="00DA7607">
      <w:pPr>
        <w:spacing w:line="360" w:lineRule="auto"/>
        <w:ind w:right="-110"/>
        <w:jc w:val="both"/>
        <w:outlineLvl w:val="0"/>
      </w:pPr>
      <w:r w:rsidRPr="00AB77B1">
        <w:rPr>
          <w:b/>
        </w:rPr>
        <w:t>SIMULATION</w:t>
      </w:r>
      <w:r>
        <w:rPr>
          <w:b/>
        </w:rPr>
        <w:t xml:space="preserve">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5DB5BFA8" w14:textId="77777777" w:rsidTr="001549FD">
        <w:trPr>
          <w:trHeight w:val="20"/>
        </w:trPr>
        <w:tc>
          <w:tcPr>
            <w:tcW w:w="1274" w:type="pct"/>
            <w:shd w:val="clear" w:color="auto" w:fill="F2F2F2" w:themeFill="background1" w:themeFillShade="F2"/>
            <w:vAlign w:val="center"/>
            <w:hideMark/>
          </w:tcPr>
          <w:p w14:paraId="4165544C" w14:textId="77777777" w:rsidR="009112CE" w:rsidRPr="00257B72" w:rsidRDefault="009112CE" w:rsidP="001549FD">
            <w:pPr>
              <w:ind w:right="96"/>
              <w:rPr>
                <w:rFonts w:eastAsia="Times New Roman" w:cs="Arial"/>
                <w:b/>
                <w:szCs w:val="22"/>
                <w:lang w:val="en-GB"/>
              </w:rPr>
            </w:pPr>
            <w:r w:rsidRPr="00257B72">
              <w:rPr>
                <w:rFonts w:eastAsia="Times New Roman" w:cs="Arial"/>
                <w:b/>
                <w:lang w:val="en-GB"/>
              </w:rPr>
              <w:t>Environment</w:t>
            </w:r>
          </w:p>
        </w:tc>
        <w:tc>
          <w:tcPr>
            <w:tcW w:w="3726" w:type="pct"/>
            <w:shd w:val="clear" w:color="auto" w:fill="F2F2F2" w:themeFill="background1" w:themeFillShade="F2"/>
            <w:vAlign w:val="center"/>
            <w:hideMark/>
          </w:tcPr>
          <w:p w14:paraId="675FB528" w14:textId="77777777" w:rsidR="009112CE" w:rsidRPr="00257B72" w:rsidRDefault="009112CE" w:rsidP="001549FD">
            <w:pPr>
              <w:ind w:right="96"/>
              <w:rPr>
                <w:rFonts w:eastAsia="Times New Roman" w:cs="Arial"/>
                <w:b/>
                <w:lang w:val="en-GB"/>
              </w:rPr>
            </w:pPr>
            <w:r w:rsidRPr="00257B72">
              <w:rPr>
                <w:rFonts w:eastAsia="Times New Roman" w:cs="Arial"/>
                <w:b/>
                <w:lang w:val="en-GB"/>
              </w:rPr>
              <w:t>SIMULATION 2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7D2C8A11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6811A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7997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9112CE">
              <w:rPr>
                <w:rFonts w:eastAsia="Times New Roman" w:cs="Arial"/>
                <w:highlight w:val="yellow"/>
                <w:lang w:val="en-GB"/>
              </w:rPr>
              <w:t>3.6.1</w:t>
            </w: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6FF88130" w14:textId="77777777" w:rsidTr="001549FD">
        <w:trPr>
          <w:trHeight w:val="20"/>
        </w:trPr>
        <w:tc>
          <w:tcPr>
            <w:tcW w:w="1274" w:type="pct"/>
            <w:vAlign w:val="center"/>
            <w:hideMark/>
          </w:tcPr>
          <w:p w14:paraId="30B9A3D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ETS Server address</w:t>
            </w:r>
          </w:p>
        </w:tc>
        <w:tc>
          <w:tcPr>
            <w:tcW w:w="3726" w:type="pct"/>
            <w:vAlign w:val="center"/>
            <w:hideMark/>
          </w:tcPr>
          <w:p w14:paraId="5CCE434B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proofErr w:type="gramStart"/>
            <w:r w:rsidRPr="002F5DF6">
              <w:rPr>
                <w:color w:val="000000"/>
              </w:rPr>
              <w:t>ets.svpx.simu2.epexspot.com</w:t>
            </w:r>
            <w:r>
              <w:rPr>
                <w:color w:val="000000"/>
              </w:rPr>
              <w:t xml:space="preserve">  </w:t>
            </w:r>
            <w:r w:rsidRPr="00257B72">
              <w:rPr>
                <w:rFonts w:eastAsia="Times New Roman" w:cs="Arial"/>
                <w:lang w:val="en-GB"/>
              </w:rPr>
              <w:t>port</w:t>
            </w:r>
            <w:proofErr w:type="gramEnd"/>
            <w:r w:rsidRPr="00257B72">
              <w:rPr>
                <w:rFonts w:eastAsia="Times New Roman" w:cs="Arial"/>
                <w:lang w:val="en-GB"/>
              </w:rPr>
              <w:t xml:space="preserve"> 443</w:t>
            </w:r>
          </w:p>
        </w:tc>
      </w:tr>
    </w:tbl>
    <w:tbl>
      <w:tblPr>
        <w:tblW w:w="5000" w:type="pct"/>
        <w:tblLook w:val="04A0" w:firstRow="1" w:lastRow="0" w:firstColumn="1" w:lastColumn="0" w:noHBand="0" w:noVBand="1"/>
      </w:tblPr>
      <w:tblGrid>
        <w:gridCol w:w="2568"/>
        <w:gridCol w:w="7512"/>
      </w:tblGrid>
      <w:tr w:rsidR="009112CE" w:rsidRPr="00257B72" w14:paraId="2931559C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112B0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hostname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B458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2F5DF6">
              <w:rPr>
                <w:color w:val="000000"/>
              </w:rPr>
              <w:t>api1-ets.svpx.simu2.epexspot.com</w:t>
            </w:r>
          </w:p>
        </w:tc>
      </w:tr>
      <w:tr w:rsidR="009112CE" w:rsidRPr="00257B72" w14:paraId="4E41E726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F9A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port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FCB9" w14:textId="77777777" w:rsidR="009112CE" w:rsidRPr="00257B72" w:rsidRDefault="009112CE" w:rsidP="001549FD">
            <w:pPr>
              <w:ind w:right="96"/>
              <w:rPr>
                <w:rFonts w:eastAsia="Times New Roman" w:cs="Arial"/>
                <w:lang w:val="en-GB"/>
              </w:rPr>
            </w:pPr>
            <w:r w:rsidRPr="00257B72">
              <w:rPr>
                <w:rFonts w:eastAsia="Times New Roman" w:cs="Arial"/>
                <w:lang w:val="en-GB"/>
              </w:rPr>
              <w:t>44</w:t>
            </w:r>
            <w:r>
              <w:rPr>
                <w:rFonts w:eastAsia="Times New Roman" w:cs="Arial"/>
                <w:lang w:val="en-GB"/>
              </w:rPr>
              <w:t>3</w:t>
            </w:r>
          </w:p>
        </w:tc>
      </w:tr>
      <w:tr w:rsidR="009112CE" w:rsidRPr="00257B72" w14:paraId="066694A7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D8182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end point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4254" w14:textId="77777777" w:rsidR="009112CE" w:rsidRPr="00257B72" w:rsidRDefault="009112CE" w:rsidP="001549FD">
            <w:pPr>
              <w:ind w:right="96"/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Pr="002F5DF6">
              <w:rPr>
                <w:rFonts w:eastAsia="Times New Roman" w:cs="Times New Roman"/>
                <w:sz w:val="16"/>
                <w:szCs w:val="16"/>
              </w:rPr>
              <w:t>api1-ets.svpx.simu2.epexspot.com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4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11F34BC9" w14:textId="61790049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https://</w:t>
            </w:r>
            <w:r w:rsidRPr="002F5DF6">
              <w:rPr>
                <w:rFonts w:eastAsia="Times New Roman" w:cs="Times New Roman"/>
                <w:sz w:val="16"/>
                <w:szCs w:val="16"/>
              </w:rPr>
              <w:t>api1-ets.svpx.simu2.epexspot.com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5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</w:t>
            </w:r>
            <w:r>
              <w:rPr>
                <w:rFonts w:eastAsia="Times New Roman" w:cs="Times New Roman"/>
                <w:sz w:val="16"/>
                <w:szCs w:val="16"/>
              </w:rPr>
              <w:t>1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schema)</w:t>
            </w:r>
          </w:p>
          <w:p w14:paraId="3DAF2B7F" w14:textId="07628894" w:rsidR="009112CE" w:rsidRPr="00257B72" w:rsidRDefault="009112CE" w:rsidP="001549FD">
            <w:pPr>
              <w:rPr>
                <w:rFonts w:eastAsia="Times New Roman" w:cs="Times New Roman"/>
                <w:sz w:val="16"/>
                <w:szCs w:val="16"/>
              </w:rPr>
            </w:pPr>
            <w:r w:rsidRPr="00257B72">
              <w:rPr>
                <w:rFonts w:eastAsia="Times New Roman" w:cs="Times New Roman"/>
                <w:sz w:val="16"/>
                <w:szCs w:val="16"/>
              </w:rPr>
              <w:t>https:/</w:t>
            </w:r>
            <w:r w:rsidR="00252C78">
              <w:rPr>
                <w:rFonts w:eastAsia="Times New Roman" w:cs="Times New Roman"/>
                <w:sz w:val="16"/>
                <w:szCs w:val="16"/>
              </w:rPr>
              <w:t>/</w:t>
            </w:r>
            <w:r w:rsidRPr="002F5DF6">
              <w:rPr>
                <w:rFonts w:eastAsia="Times New Roman" w:cs="Times New Roman"/>
                <w:sz w:val="16"/>
                <w:szCs w:val="16"/>
              </w:rPr>
              <w:t>api1-ets.svpx.simu2.epexspot.com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/OpenAccess/3.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 xml:space="preserve"> (if using the 3.</w:t>
            </w:r>
            <w:r>
              <w:rPr>
                <w:rFonts w:eastAsia="Times New Roman" w:cs="Times New Roman"/>
                <w:sz w:val="16"/>
                <w:szCs w:val="16"/>
              </w:rPr>
              <w:t>6</w:t>
            </w:r>
            <w:r w:rsidRPr="00257B72">
              <w:rPr>
                <w:rFonts w:eastAsia="Times New Roman" w:cs="Times New Roman"/>
                <w:sz w:val="16"/>
                <w:szCs w:val="16"/>
              </w:rPr>
              <w:t>.1 schema)</w:t>
            </w:r>
          </w:p>
          <w:p w14:paraId="042479F0" w14:textId="77777777" w:rsidR="009112CE" w:rsidRPr="00257B72" w:rsidRDefault="009112CE" w:rsidP="001549FD">
            <w:pPr>
              <w:rPr>
                <w:rFonts w:ascii="Calibri" w:eastAsia="Times New Roman" w:hAnsi="Calibri" w:cs="Calibri"/>
                <w:sz w:val="16"/>
              </w:rPr>
            </w:pPr>
          </w:p>
        </w:tc>
      </w:tr>
      <w:tr w:rsidR="009112CE" w:rsidRPr="00257B72" w14:paraId="00A070A9" w14:textId="77777777" w:rsidTr="001549FD">
        <w:trPr>
          <w:trHeight w:val="20"/>
        </w:trPr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8171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  <w:b/>
                <w:lang w:val="en-GB"/>
              </w:rPr>
            </w:pPr>
            <w:r w:rsidRPr="00257B72">
              <w:rPr>
                <w:rFonts w:asciiTheme="majorHAnsi" w:eastAsia="Times New Roman" w:hAnsiTheme="majorHAnsi" w:cs="Arial"/>
                <w:b/>
                <w:lang w:val="en-GB"/>
              </w:rPr>
              <w:t>API WSDL version</w:t>
            </w: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9D6C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WSDL v3.</w:t>
            </w:r>
            <w:r>
              <w:rPr>
                <w:rFonts w:eastAsia="Times New Roman" w:cs="Arial"/>
              </w:rPr>
              <w:t>6</w:t>
            </w:r>
          </w:p>
          <w:p w14:paraId="4F371C1D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>Supported API schemas: 3.4.6, 3.5.1</w:t>
            </w:r>
            <w:r>
              <w:rPr>
                <w:rFonts w:eastAsia="Times New Roman" w:cs="Arial"/>
              </w:rPr>
              <w:t>, 3.6.1</w:t>
            </w:r>
          </w:p>
          <w:p w14:paraId="103E633F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</w:p>
          <w:p w14:paraId="44723224" w14:textId="77777777" w:rsidR="009112CE" w:rsidRPr="00257B72" w:rsidRDefault="009112CE" w:rsidP="001549FD">
            <w:pPr>
              <w:ind w:right="96"/>
              <w:rPr>
                <w:rFonts w:eastAsia="Times New Roman" w:cs="Arial"/>
              </w:rPr>
            </w:pPr>
            <w:r w:rsidRPr="00257B72">
              <w:rPr>
                <w:rFonts w:eastAsia="Times New Roman" w:cs="Arial"/>
              </w:rPr>
              <w:t xml:space="preserve">To retrieve the WSDL: </w:t>
            </w:r>
          </w:p>
          <w:p w14:paraId="6BFA6924" w14:textId="77777777" w:rsidR="009112CE" w:rsidRPr="00257B72" w:rsidRDefault="009112CE" w:rsidP="001549FD">
            <w:pPr>
              <w:ind w:right="96"/>
              <w:rPr>
                <w:rFonts w:asciiTheme="majorHAnsi" w:eastAsia="Times New Roman" w:hAnsiTheme="majorHAnsi" w:cs="Arial"/>
              </w:rPr>
            </w:pPr>
            <w:r w:rsidRPr="00257B72">
              <w:rPr>
                <w:rFonts w:eastAsia="Times New Roman" w:cs="Times New Roman"/>
              </w:rPr>
              <w:t>https://</w:t>
            </w:r>
            <w:r w:rsidRPr="002F5DF6">
              <w:rPr>
                <w:color w:val="000000"/>
              </w:rPr>
              <w:t xml:space="preserve"> api1-ets.svpx.simu2.epexspot.com</w:t>
            </w:r>
            <w:r w:rsidRPr="00257B72">
              <w:rPr>
                <w:rFonts w:eastAsia="Times New Roman" w:cs="Times New Roman"/>
              </w:rPr>
              <w:t>/</w:t>
            </w:r>
            <w:proofErr w:type="spellStart"/>
            <w:r w:rsidRPr="00257B72">
              <w:rPr>
                <w:rFonts w:eastAsia="Times New Roman" w:cs="Times New Roman"/>
              </w:rPr>
              <w:t>OpenAccess</w:t>
            </w:r>
            <w:proofErr w:type="spellEnd"/>
            <w:r w:rsidRPr="00257B72">
              <w:rPr>
                <w:rFonts w:eastAsia="Times New Roman" w:cs="Times New Roman"/>
              </w:rPr>
              <w:t>/3.</w:t>
            </w:r>
            <w:proofErr w:type="gramStart"/>
            <w:r>
              <w:rPr>
                <w:rFonts w:eastAsia="Times New Roman" w:cs="Times New Roman"/>
              </w:rPr>
              <w:t>6</w:t>
            </w:r>
            <w:r w:rsidRPr="00257B72">
              <w:rPr>
                <w:rFonts w:eastAsia="Times New Roman" w:cs="Times New Roman"/>
              </w:rPr>
              <w:t>?wsdl</w:t>
            </w:r>
            <w:proofErr w:type="gramEnd"/>
          </w:p>
        </w:tc>
      </w:tr>
    </w:tbl>
    <w:p w14:paraId="1E43B2C9" w14:textId="2B700D3F" w:rsidR="00DA7607" w:rsidRDefault="00DA7607" w:rsidP="001E7851">
      <w:pPr>
        <w:spacing w:line="360" w:lineRule="auto"/>
        <w:ind w:right="-110"/>
        <w:jc w:val="both"/>
        <w:outlineLvl w:val="0"/>
        <w:rPr>
          <w:b/>
        </w:rPr>
      </w:pPr>
    </w:p>
    <w:p w14:paraId="04B8F87E" w14:textId="47219BA4" w:rsidR="006E1701" w:rsidRDefault="006E1701">
      <w:pPr>
        <w:spacing w:line="280" w:lineRule="atLeast"/>
        <w:rPr>
          <w:b/>
        </w:rPr>
      </w:pPr>
      <w:r>
        <w:rPr>
          <w:b/>
        </w:rPr>
        <w:br w:type="page"/>
      </w:r>
    </w:p>
    <w:p w14:paraId="2F7E9A35" w14:textId="0D5DA64B" w:rsidR="001E7851" w:rsidRPr="00AB77B1" w:rsidRDefault="001E7851" w:rsidP="001E7851">
      <w:pPr>
        <w:spacing w:line="360" w:lineRule="auto"/>
        <w:ind w:right="-110"/>
        <w:jc w:val="both"/>
        <w:outlineLvl w:val="0"/>
        <w:rPr>
          <w:b/>
        </w:rPr>
      </w:pPr>
      <w:r>
        <w:rPr>
          <w:b/>
        </w:rPr>
        <w:lastRenderedPageBreak/>
        <w:t>PRODUCTION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67"/>
        <w:gridCol w:w="7713"/>
      </w:tblGrid>
      <w:tr w:rsidR="001E7851" w14:paraId="04A8FCBC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EB8F9" w14:textId="77777777" w:rsidR="001E7851" w:rsidRDefault="001E7851" w:rsidP="0083465B">
            <w:pPr>
              <w:spacing w:line="276" w:lineRule="auto"/>
              <w:ind w:right="96"/>
              <w:rPr>
                <w:rFonts w:cs="Arial"/>
                <w:b/>
                <w:szCs w:val="22"/>
                <w:lang w:val="en-GB"/>
              </w:rPr>
            </w:pPr>
            <w:r>
              <w:rPr>
                <w:rFonts w:cs="Arial"/>
                <w:b/>
                <w:lang w:val="en-GB"/>
              </w:rPr>
              <w:t>Environment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3AFA81" w14:textId="77777777" w:rsidR="001E7851" w:rsidRDefault="001E7851" w:rsidP="0083465B">
            <w:pPr>
              <w:spacing w:line="276" w:lineRule="auto"/>
              <w:ind w:right="96"/>
              <w:rPr>
                <w:rFonts w:ascii="Calibri" w:hAnsi="Calibri" w:cs="Arial"/>
                <w:b/>
                <w:lang w:val="en-GB"/>
              </w:rPr>
            </w:pPr>
            <w:r>
              <w:rPr>
                <w:rFonts w:cs="Arial"/>
                <w:b/>
                <w:lang w:val="en-GB"/>
              </w:rPr>
              <w:t>EPEX Production</w:t>
            </w:r>
          </w:p>
        </w:tc>
      </w:tr>
      <w:tr w:rsidR="001E7851" w14:paraId="4B96445E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471EA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1FE" w14:textId="09585436" w:rsidR="001E7851" w:rsidRPr="00B3224D" w:rsidRDefault="00132F8C" w:rsidP="00482201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3</w:t>
            </w:r>
            <w:r w:rsidR="00482201">
              <w:rPr>
                <w:rFonts w:cs="Arial"/>
                <w:lang w:val="en-GB"/>
              </w:rPr>
              <w:t>.5.3</w:t>
            </w:r>
          </w:p>
        </w:tc>
      </w:tr>
      <w:tr w:rsidR="001E7851" w:rsidRPr="00AD08DE" w14:paraId="3164FB88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9B72B" w14:textId="77777777" w:rsidR="001E7851" w:rsidRPr="00692F8E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692F8E">
              <w:rPr>
                <w:rFonts w:asciiTheme="majorHAnsi" w:hAnsiTheme="majorHAnsi" w:cstheme="majorHAnsi"/>
                <w:b/>
                <w:lang w:val="en-GB"/>
              </w:rPr>
              <w:t>ETS</w:t>
            </w:r>
            <w:r>
              <w:rPr>
                <w:rFonts w:asciiTheme="majorHAnsi" w:hAnsiTheme="majorHAnsi" w:cstheme="majorHAnsi"/>
                <w:b/>
                <w:lang w:val="en-GB"/>
              </w:rPr>
              <w:t xml:space="preserve"> </w:t>
            </w:r>
            <w:r w:rsidRPr="00692F8E">
              <w:rPr>
                <w:rFonts w:asciiTheme="majorHAnsi" w:hAnsiTheme="majorHAnsi" w:cstheme="majorHAnsi"/>
                <w:b/>
                <w:lang w:val="en-GB"/>
              </w:rPr>
              <w:t>Server address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D179" w14:textId="7DAE2C5A" w:rsidR="001E7851" w:rsidRPr="00E7090B" w:rsidRDefault="00E7090B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 w:rsidRPr="00E7090B">
              <w:rPr>
                <w:rFonts w:cs="Arial"/>
                <w:lang w:val="en-GB"/>
              </w:rPr>
              <w:t>ets.svpx.epexspot.com port 443</w:t>
            </w:r>
          </w:p>
        </w:tc>
      </w:tr>
      <w:tr w:rsidR="001E7851" w14:paraId="39F5E42B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4B87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hostname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3994" w14:textId="11CC017B" w:rsidR="001E7851" w:rsidRPr="00FC7DC9" w:rsidRDefault="00E7090B" w:rsidP="0083465B">
            <w:pPr>
              <w:spacing w:line="276" w:lineRule="auto"/>
              <w:ind w:right="96"/>
              <w:rPr>
                <w:rFonts w:cs="Arial"/>
                <w:color w:val="000000" w:themeColor="text1"/>
                <w:lang w:val="en-GB"/>
              </w:rPr>
            </w:pPr>
            <w:r w:rsidRPr="00E7090B">
              <w:rPr>
                <w:rFonts w:cs="Arial"/>
                <w:lang w:val="en-GB"/>
              </w:rPr>
              <w:t>ets.svpx.api</w:t>
            </w:r>
            <w:r w:rsidRPr="00E7090B">
              <w:rPr>
                <w:rFonts w:cs="Arial"/>
                <w:b/>
                <w:bCs/>
                <w:color w:val="FF0000"/>
                <w:lang w:val="en-GB"/>
              </w:rPr>
              <w:t>X</w:t>
            </w:r>
            <w:r w:rsidRPr="00E7090B">
              <w:rPr>
                <w:rFonts w:cs="Arial"/>
                <w:lang w:val="en-GB"/>
              </w:rPr>
              <w:t>.epexspot.com</w:t>
            </w:r>
          </w:p>
        </w:tc>
      </w:tr>
      <w:tr w:rsidR="001E7851" w14:paraId="66BFD794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F13C6" w14:textId="77777777" w:rsidR="001E7851" w:rsidRPr="0003791D" w:rsidRDefault="001E785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 w:rsidRPr="0003791D">
              <w:rPr>
                <w:rFonts w:asciiTheme="majorHAnsi" w:hAnsiTheme="majorHAnsi" w:cstheme="majorHAnsi"/>
                <w:b/>
                <w:lang w:val="en-GB"/>
              </w:rPr>
              <w:t>API port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57B6" w14:textId="77777777" w:rsidR="001E7851" w:rsidRPr="0003791D" w:rsidRDefault="001E7851" w:rsidP="0083465B">
            <w:pPr>
              <w:spacing w:line="276" w:lineRule="auto"/>
              <w:ind w:right="96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443</w:t>
            </w:r>
          </w:p>
        </w:tc>
      </w:tr>
      <w:tr w:rsidR="00482201" w14:paraId="5F8232E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E2959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end point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B23E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.epexspot.com:443/OpenAccess/3.3 (if using the 3.3.2 schema)</w:t>
            </w:r>
          </w:p>
          <w:p w14:paraId="18B6D93B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.epexspot.com:443/OpenAccess/3.4 (if using the 3.4.6 schema)</w:t>
            </w:r>
          </w:p>
          <w:p w14:paraId="101061BC" w14:textId="39B864B5" w:rsidR="00482201" w:rsidRPr="00275A84" w:rsidRDefault="00482201" w:rsidP="0083465B">
            <w:pPr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 /3.5 (if using the 3.5.1 schema)</w:t>
            </w:r>
          </w:p>
        </w:tc>
      </w:tr>
      <w:tr w:rsidR="00482201" w14:paraId="4B0691C0" w14:textId="77777777" w:rsidTr="00C52650">
        <w:trPr>
          <w:trHeight w:val="2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6A374" w14:textId="77777777" w:rsidR="00482201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  <w:b/>
                <w:lang w:val="en-GB"/>
              </w:rPr>
            </w:pPr>
            <w:r>
              <w:rPr>
                <w:rFonts w:asciiTheme="majorHAnsi" w:hAnsiTheme="majorHAnsi" w:cstheme="majorHAnsi"/>
                <w:b/>
                <w:lang w:val="en-GB"/>
              </w:rPr>
              <w:t>API WSDL version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C3709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WSDL v3.5</w:t>
            </w:r>
          </w:p>
          <w:p w14:paraId="73D858D1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>Supported API schemas: 3.3.2, 3.4.6, 3.5.1</w:t>
            </w:r>
          </w:p>
          <w:p w14:paraId="4DD43034" w14:textId="77777777" w:rsidR="00482201" w:rsidRDefault="00482201">
            <w:pPr>
              <w:rPr>
                <w:rFonts w:cs="Arial"/>
                <w:sz w:val="18"/>
                <w:lang w:val="en-GB"/>
              </w:rPr>
            </w:pPr>
            <w:r>
              <w:rPr>
                <w:rFonts w:cs="Arial"/>
                <w:sz w:val="18"/>
                <w:lang w:val="en-GB"/>
              </w:rPr>
              <w:t xml:space="preserve">To retrieve the </w:t>
            </w:r>
            <w:proofErr w:type="gramStart"/>
            <w:r>
              <w:rPr>
                <w:rFonts w:cs="Arial"/>
                <w:sz w:val="18"/>
                <w:lang w:val="en-GB"/>
              </w:rPr>
              <w:t>WSDL :</w:t>
            </w:r>
            <w:proofErr w:type="gramEnd"/>
          </w:p>
          <w:p w14:paraId="5508BB4E" w14:textId="604A127B" w:rsidR="00482201" w:rsidRPr="00275A84" w:rsidRDefault="00482201" w:rsidP="0083465B">
            <w:pPr>
              <w:spacing w:line="276" w:lineRule="auto"/>
              <w:ind w:right="96"/>
              <w:rPr>
                <w:rFonts w:asciiTheme="majorHAnsi" w:hAnsiTheme="majorHAnsi" w:cstheme="majorHAnsi"/>
              </w:rPr>
            </w:pPr>
            <w:r>
              <w:rPr>
                <w:rFonts w:cs="Arial"/>
                <w:sz w:val="18"/>
                <w:lang w:val="en-GB"/>
              </w:rPr>
              <w:t>https://ets.svpx.api</w:t>
            </w:r>
            <w:r>
              <w:rPr>
                <w:rFonts w:cs="Arial"/>
                <w:b/>
                <w:bCs/>
                <w:color w:val="FF0000"/>
                <w:sz w:val="18"/>
                <w:lang w:val="en-GB"/>
              </w:rPr>
              <w:t>X</w:t>
            </w:r>
            <w:r>
              <w:rPr>
                <w:rFonts w:cs="Arial"/>
                <w:sz w:val="18"/>
                <w:lang w:val="en-GB"/>
              </w:rPr>
              <w:t>.epexspot.com:443/OpenAccess/3.5?wsdl</w:t>
            </w:r>
          </w:p>
        </w:tc>
      </w:tr>
    </w:tbl>
    <w:p w14:paraId="56125A99" w14:textId="4094696A" w:rsidR="001E7851" w:rsidRPr="000333E3" w:rsidRDefault="001E7851" w:rsidP="001E7851">
      <w:pPr>
        <w:rPr>
          <w:rFonts w:cs="Arial"/>
          <w:color w:val="FF0000"/>
          <w:sz w:val="18"/>
          <w:lang w:val="en-GB"/>
        </w:rPr>
      </w:pPr>
      <w:r>
        <w:rPr>
          <w:color w:val="FF0000"/>
          <w:sz w:val="18"/>
        </w:rPr>
        <w:t xml:space="preserve">Note: </w:t>
      </w:r>
      <w:r w:rsidRPr="000333E3">
        <w:rPr>
          <w:color w:val="FF0000"/>
          <w:sz w:val="18"/>
        </w:rPr>
        <w:t xml:space="preserve">X must be replaced by the relevant server number as of </w:t>
      </w:r>
      <w:proofErr w:type="gramStart"/>
      <w:r w:rsidRPr="000333E3">
        <w:rPr>
          <w:color w:val="FF0000"/>
          <w:sz w:val="18"/>
        </w:rPr>
        <w:t>2 :</w:t>
      </w:r>
      <w:proofErr w:type="gramEnd"/>
      <w:r w:rsidRPr="000333E3">
        <w:rPr>
          <w:color w:val="FF0000"/>
          <w:sz w:val="18"/>
        </w:rPr>
        <w:t xml:space="preserve"> e.g. </w:t>
      </w:r>
      <w:r w:rsidRPr="000333E3">
        <w:rPr>
          <w:rFonts w:cs="Arial"/>
          <w:color w:val="FF0000"/>
          <w:sz w:val="18"/>
          <w:lang w:val="en-GB"/>
        </w:rPr>
        <w:t>ets.</w:t>
      </w:r>
      <w:r w:rsidR="00E7090B">
        <w:rPr>
          <w:rFonts w:cs="Arial"/>
          <w:color w:val="FF0000"/>
          <w:sz w:val="18"/>
          <w:lang w:val="en-GB"/>
        </w:rPr>
        <w:t>svpx.</w:t>
      </w:r>
      <w:r w:rsidRPr="000333E3">
        <w:rPr>
          <w:rFonts w:cs="Arial"/>
          <w:color w:val="FF0000"/>
          <w:sz w:val="18"/>
          <w:lang w:val="en-GB"/>
        </w:rPr>
        <w:t>api2.epexspot.com</w:t>
      </w:r>
      <w:r>
        <w:rPr>
          <w:rFonts w:cs="Arial"/>
          <w:color w:val="FF0000"/>
          <w:sz w:val="18"/>
          <w:lang w:val="en-GB"/>
        </w:rPr>
        <w:t>.</w:t>
      </w:r>
    </w:p>
    <w:p w14:paraId="192A9659" w14:textId="1AE273DA" w:rsidR="001E7851" w:rsidRPr="000333E3" w:rsidRDefault="001E7851" w:rsidP="001E7851">
      <w:pPr>
        <w:rPr>
          <w:color w:val="FF0000"/>
          <w:sz w:val="18"/>
        </w:rPr>
      </w:pPr>
      <w:bookmarkStart w:id="0" w:name="_Hlk24982753"/>
      <w:r w:rsidRPr="000333E3">
        <w:rPr>
          <w:rFonts w:cs="Arial"/>
          <w:color w:val="FF0000"/>
          <w:sz w:val="18"/>
          <w:lang w:val="en-GB"/>
        </w:rPr>
        <w:t xml:space="preserve">For server #1, </w:t>
      </w:r>
      <w:r>
        <w:rPr>
          <w:rFonts w:cs="Arial"/>
          <w:color w:val="FF0000"/>
          <w:sz w:val="18"/>
          <w:lang w:val="en-GB"/>
        </w:rPr>
        <w:t>no replacement is required:</w:t>
      </w:r>
      <w:bookmarkEnd w:id="0"/>
      <w:r>
        <w:rPr>
          <w:rFonts w:cs="Arial"/>
          <w:color w:val="FF0000"/>
          <w:sz w:val="18"/>
          <w:lang w:val="en-GB"/>
        </w:rPr>
        <w:t xml:space="preserve"> </w:t>
      </w:r>
      <w:r w:rsidRPr="000333E3">
        <w:rPr>
          <w:rFonts w:cs="Arial"/>
          <w:color w:val="FF0000"/>
          <w:sz w:val="18"/>
          <w:lang w:val="en-GB"/>
        </w:rPr>
        <w:t>the address is: ets.</w:t>
      </w:r>
      <w:r w:rsidR="00E7090B">
        <w:rPr>
          <w:rFonts w:cs="Arial"/>
          <w:color w:val="FF0000"/>
          <w:sz w:val="18"/>
          <w:lang w:val="en-GB"/>
        </w:rPr>
        <w:t>svpx.</w:t>
      </w:r>
      <w:r w:rsidRPr="000333E3">
        <w:rPr>
          <w:rFonts w:cs="Arial"/>
          <w:color w:val="FF0000"/>
          <w:sz w:val="18"/>
          <w:lang w:val="en-GB"/>
        </w:rPr>
        <w:t>api.epexspot.com</w:t>
      </w:r>
      <w:r w:rsidRPr="000333E3">
        <w:rPr>
          <w:color w:val="FF0000"/>
          <w:sz w:val="18"/>
        </w:rPr>
        <w:t>.</w:t>
      </w:r>
    </w:p>
    <w:p w14:paraId="11D683FD" w14:textId="77777777" w:rsidR="001E7851" w:rsidRPr="001E7851" w:rsidRDefault="001E7851" w:rsidP="001E7851">
      <w:pPr>
        <w:jc w:val="both"/>
        <w:rPr>
          <w:sz w:val="20"/>
          <w:szCs w:val="20"/>
        </w:rPr>
      </w:pPr>
      <w:bookmarkStart w:id="1" w:name="_GoBack"/>
      <w:bookmarkEnd w:id="1"/>
    </w:p>
    <w:sectPr w:rsidR="001E7851" w:rsidRPr="001E7851" w:rsidSect="00137102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600" w:right="1021" w:bottom="1701" w:left="1021" w:header="709" w:footer="6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31BEB" w14:textId="77777777" w:rsidR="007B3AEC" w:rsidRDefault="007B3AEC" w:rsidP="00FF7258">
      <w:pPr>
        <w:spacing w:line="240" w:lineRule="auto"/>
      </w:pPr>
      <w:r>
        <w:separator/>
      </w:r>
    </w:p>
  </w:endnote>
  <w:endnote w:type="continuationSeparator" w:id="0">
    <w:p w14:paraId="085059D9" w14:textId="77777777" w:rsidR="007B3AEC" w:rsidRDefault="007B3AEC" w:rsidP="00FF7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A37B45" w:rsidRPr="00D173E7" w14:paraId="7C8D9898" w14:textId="77777777" w:rsidTr="00AE2B27">
      <w:trPr>
        <w:trHeight w:val="106"/>
      </w:trPr>
      <w:tc>
        <w:tcPr>
          <w:tcW w:w="8959" w:type="dxa"/>
          <w:gridSpan w:val="2"/>
        </w:tcPr>
        <w:p w14:paraId="7C9D3E99" w14:textId="77777777" w:rsidR="00A37B45" w:rsidRPr="008F1DF1" w:rsidRDefault="007B3AEC" w:rsidP="00AE2B27">
          <w:pPr>
            <w:pStyle w:val="Footer"/>
          </w:pPr>
          <w:sdt>
            <w:sdtPr>
              <w:alias w:val="Titel"/>
              <w:tag w:val=""/>
              <w:id w:val="-627937923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37777343" w14:textId="77777777" w:rsidR="00A37B45" w:rsidRPr="00D173E7" w:rsidRDefault="00A37B45" w:rsidP="00AE2B27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2</w:t>
          </w:r>
          <w:r w:rsidRPr="00D173E7">
            <w:fldChar w:fldCharType="end"/>
          </w:r>
        </w:p>
      </w:tc>
    </w:tr>
    <w:tr w:rsidR="00252C78" w:rsidRPr="00985B9E" w14:paraId="7FAF90F3" w14:textId="77777777" w:rsidTr="00AE2B27">
      <w:trPr>
        <w:trHeight w:val="105"/>
      </w:trPr>
      <w:tc>
        <w:tcPr>
          <w:tcW w:w="4309" w:type="dxa"/>
        </w:tcPr>
        <w:p w14:paraId="5F23F574" w14:textId="4FDA1259" w:rsidR="00252C78" w:rsidRPr="00D173E7" w:rsidRDefault="00252C78" w:rsidP="00252C78">
          <w:pPr>
            <w:pStyle w:val="Footer"/>
          </w:pPr>
          <w:r>
            <w:rPr>
              <w:rFonts w:cs="Arial"/>
            </w:rPr>
            <w:t>©</w:t>
          </w:r>
          <w:r w:rsidRPr="00D173E7">
            <w:t xml:space="preserve"> </w:t>
          </w:r>
          <w:r>
            <w:t>SEMOpx</w:t>
          </w:r>
        </w:p>
      </w:tc>
      <w:tc>
        <w:tcPr>
          <w:tcW w:w="5557" w:type="dxa"/>
          <w:gridSpan w:val="2"/>
        </w:tcPr>
        <w:p w14:paraId="018C5543" w14:textId="7BFEB8AB" w:rsidR="00252C78" w:rsidRPr="00D173E7" w:rsidRDefault="00252C78" w:rsidP="00252C78">
          <w:pPr>
            <w:pStyle w:val="Footer"/>
            <w:jc w:val="right"/>
          </w:pPr>
        </w:p>
      </w:tc>
    </w:tr>
  </w:tbl>
  <w:p w14:paraId="0D58C187" w14:textId="77777777" w:rsidR="00A07C05" w:rsidRDefault="00A07C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einfach"/>
      <w:tblW w:w="9866" w:type="dxa"/>
      <w:tblLayout w:type="fixed"/>
      <w:tblLook w:val="04A0" w:firstRow="1" w:lastRow="0" w:firstColumn="1" w:lastColumn="0" w:noHBand="0" w:noVBand="1"/>
    </w:tblPr>
    <w:tblGrid>
      <w:gridCol w:w="4309"/>
      <w:gridCol w:w="4650"/>
      <w:gridCol w:w="907"/>
    </w:tblGrid>
    <w:tr w:rsidR="00137102" w:rsidRPr="00D173E7" w14:paraId="7E713F45" w14:textId="77777777" w:rsidTr="00253A7D">
      <w:trPr>
        <w:trHeight w:val="106"/>
      </w:trPr>
      <w:tc>
        <w:tcPr>
          <w:tcW w:w="8959" w:type="dxa"/>
          <w:gridSpan w:val="2"/>
        </w:tcPr>
        <w:p w14:paraId="3BEFAE3B" w14:textId="77777777" w:rsidR="00137102" w:rsidRPr="008F1DF1" w:rsidRDefault="007B3AEC" w:rsidP="00137102">
          <w:pPr>
            <w:pStyle w:val="Footer"/>
          </w:pPr>
          <w:sdt>
            <w:sdtPr>
              <w:alias w:val="Titel"/>
              <w:tag w:val=""/>
              <w:id w:val="31538173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E7851">
                <w:t>ETS Environment Details</w:t>
              </w:r>
            </w:sdtContent>
          </w:sdt>
        </w:p>
      </w:tc>
      <w:tc>
        <w:tcPr>
          <w:tcW w:w="907" w:type="dxa"/>
        </w:tcPr>
        <w:p w14:paraId="74FBE446" w14:textId="77777777" w:rsidR="00137102" w:rsidRPr="00D173E7" w:rsidRDefault="00137102" w:rsidP="00137102">
          <w:pPr>
            <w:pStyle w:val="Footer"/>
            <w:jc w:val="right"/>
          </w:pPr>
          <w:r w:rsidRPr="00D173E7">
            <w:t xml:space="preserve">Page </w:t>
          </w:r>
          <w:r w:rsidRPr="00D173E7">
            <w:fldChar w:fldCharType="begin"/>
          </w:r>
          <w:r w:rsidRPr="00D173E7">
            <w:instrText xml:space="preserve"> PAGE  \* Arabic  \* MERGEFORMAT </w:instrText>
          </w:r>
          <w:r w:rsidRPr="00D173E7">
            <w:fldChar w:fldCharType="separate"/>
          </w:r>
          <w:r w:rsidR="00482201">
            <w:rPr>
              <w:noProof/>
            </w:rPr>
            <w:t>1</w:t>
          </w:r>
          <w:r w:rsidRPr="00D173E7">
            <w:fldChar w:fldCharType="end"/>
          </w:r>
        </w:p>
      </w:tc>
    </w:tr>
    <w:tr w:rsidR="00252C78" w:rsidRPr="00985B9E" w14:paraId="6B3755BC" w14:textId="77777777" w:rsidTr="00253A7D">
      <w:trPr>
        <w:trHeight w:val="105"/>
      </w:trPr>
      <w:tc>
        <w:tcPr>
          <w:tcW w:w="4309" w:type="dxa"/>
        </w:tcPr>
        <w:p w14:paraId="5995455B" w14:textId="664E1880" w:rsidR="00252C78" w:rsidRPr="00D173E7" w:rsidRDefault="00252C78" w:rsidP="00252C78">
          <w:pPr>
            <w:pStyle w:val="Footer"/>
          </w:pPr>
          <w:r>
            <w:rPr>
              <w:rFonts w:cs="Arial"/>
            </w:rPr>
            <w:t>©</w:t>
          </w:r>
          <w:r w:rsidRPr="00D173E7">
            <w:t xml:space="preserve"> </w:t>
          </w:r>
          <w:r>
            <w:t>SEMOpx</w:t>
          </w:r>
        </w:p>
      </w:tc>
      <w:tc>
        <w:tcPr>
          <w:tcW w:w="5557" w:type="dxa"/>
          <w:gridSpan w:val="2"/>
        </w:tcPr>
        <w:p w14:paraId="4E92A7AC" w14:textId="39998E4C" w:rsidR="00252C78" w:rsidRPr="00D173E7" w:rsidRDefault="00252C78" w:rsidP="00252C78">
          <w:pPr>
            <w:pStyle w:val="Footer"/>
          </w:pPr>
        </w:p>
      </w:tc>
    </w:tr>
  </w:tbl>
  <w:p w14:paraId="44E10ED9" w14:textId="77777777" w:rsidR="0094430F" w:rsidRDefault="0094430F" w:rsidP="00FF7258">
    <w:pPr>
      <w:pStyle w:val="Footer"/>
      <w:tabs>
        <w:tab w:val="clear" w:pos="4536"/>
        <w:tab w:val="clear" w:pos="9072"/>
        <w:tab w:val="right" w:pos="9864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85C9A" w14:textId="77777777" w:rsidR="007B3AEC" w:rsidRDefault="007B3AEC" w:rsidP="00FF7258">
      <w:pPr>
        <w:spacing w:line="240" w:lineRule="auto"/>
      </w:pPr>
      <w:r>
        <w:separator/>
      </w:r>
    </w:p>
  </w:footnote>
  <w:footnote w:type="continuationSeparator" w:id="0">
    <w:p w14:paraId="726A1E34" w14:textId="77777777" w:rsidR="007B3AEC" w:rsidRDefault="007B3AEC" w:rsidP="00FF7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E4F2" w14:textId="7DF83BDE" w:rsidR="00252C78" w:rsidRDefault="00252C78" w:rsidP="00252C78">
    <w:pPr>
      <w:pStyle w:val="Header"/>
      <w:jc w:val="right"/>
    </w:pPr>
    <w:r>
      <w:rPr>
        <w:noProof/>
      </w:rPr>
      <w:drawing>
        <wp:inline distT="0" distB="0" distL="0" distR="0" wp14:anchorId="371DB13B" wp14:editId="0924E866">
          <wp:extent cx="1581150" cy="6731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34" r="6657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73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93420" w14:textId="7F906C0E" w:rsidR="0094430F" w:rsidRDefault="00252C78" w:rsidP="00252C78">
    <w:pPr>
      <w:pStyle w:val="Header"/>
      <w:jc w:val="right"/>
    </w:pPr>
    <w:r>
      <w:rPr>
        <w:noProof/>
      </w:rPr>
      <w:drawing>
        <wp:inline distT="0" distB="0" distL="0" distR="0" wp14:anchorId="7229B14A" wp14:editId="44836296">
          <wp:extent cx="1581150" cy="673100"/>
          <wp:effectExtent l="0" t="0" r="0" b="0"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34" r="6657"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673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E18FD"/>
    <w:multiLevelType w:val="multilevel"/>
    <w:tmpl w:val="2228BEE8"/>
    <w:styleLink w:val="NumUeber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12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5135D3E"/>
    <w:multiLevelType w:val="hybridMultilevel"/>
    <w:tmpl w:val="07361900"/>
    <w:lvl w:ilvl="0" w:tplc="2E62DFF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1948BB"/>
    <w:multiLevelType w:val="multilevel"/>
    <w:tmpl w:val="BF886916"/>
    <w:styleLink w:val="Aufz"/>
    <w:lvl w:ilvl="0">
      <w:start w:val="1"/>
      <w:numFmt w:val="bullet"/>
      <w:pStyle w:val="Aufzhlung"/>
      <w:lvlText w:val="•"/>
      <w:lvlJc w:val="left"/>
      <w:pPr>
        <w:ind w:left="227" w:hanging="227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ind w:left="227" w:hanging="227"/>
      </w:pPr>
      <w:rPr>
        <w:rFonts w:ascii="Arial" w:hAnsi="Arial" w:hint="default"/>
      </w:rPr>
    </w:lvl>
  </w:abstractNum>
  <w:abstractNum w:abstractNumId="3" w15:restartNumberingAfterBreak="0">
    <w:nsid w:val="69570929"/>
    <w:multiLevelType w:val="hybridMultilevel"/>
    <w:tmpl w:val="52CA941E"/>
    <w:lvl w:ilvl="0" w:tplc="AE2C65CE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551A6"/>
    <w:multiLevelType w:val="hybridMultilevel"/>
    <w:tmpl w:val="078E3646"/>
    <w:lvl w:ilvl="0" w:tplc="33D24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ind w:left="426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0"/>
    <w:lvlOverride w:ilvl="0">
      <w:startOverride w:val="1"/>
      <w:lvl w:ilvl="0">
        <w:start w:val="1"/>
        <w:numFmt w:val="decimal"/>
        <w:pStyle w:val="Heading1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Heading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Heading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Heading5"/>
        <w:lvlText w:val=""/>
        <w:lvlJc w:val="left"/>
      </w:lvl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zsjA1szQzMbYwszBR0lEKTi0uzszPAykwrAUAQI93aCwAAAA="/>
  </w:docVars>
  <w:rsids>
    <w:rsidRoot w:val="001E7851"/>
    <w:rsid w:val="00004A8E"/>
    <w:rsid w:val="00017A6E"/>
    <w:rsid w:val="0002025D"/>
    <w:rsid w:val="00024728"/>
    <w:rsid w:val="00033CD4"/>
    <w:rsid w:val="00036035"/>
    <w:rsid w:val="00057475"/>
    <w:rsid w:val="0006469A"/>
    <w:rsid w:val="000647AD"/>
    <w:rsid w:val="00065F31"/>
    <w:rsid w:val="0006633B"/>
    <w:rsid w:val="00072FA0"/>
    <w:rsid w:val="000A6A93"/>
    <w:rsid w:val="000A7C65"/>
    <w:rsid w:val="000D0E85"/>
    <w:rsid w:val="000E4A42"/>
    <w:rsid w:val="000F7A98"/>
    <w:rsid w:val="0010185E"/>
    <w:rsid w:val="0011733D"/>
    <w:rsid w:val="00120129"/>
    <w:rsid w:val="00132F8C"/>
    <w:rsid w:val="00137102"/>
    <w:rsid w:val="00144C44"/>
    <w:rsid w:val="00183352"/>
    <w:rsid w:val="001A12BB"/>
    <w:rsid w:val="001B0983"/>
    <w:rsid w:val="001B4B11"/>
    <w:rsid w:val="001C5853"/>
    <w:rsid w:val="001E7851"/>
    <w:rsid w:val="001E7B04"/>
    <w:rsid w:val="0021206B"/>
    <w:rsid w:val="00216879"/>
    <w:rsid w:val="00236FFB"/>
    <w:rsid w:val="00246333"/>
    <w:rsid w:val="002469B6"/>
    <w:rsid w:val="00252C78"/>
    <w:rsid w:val="002614D6"/>
    <w:rsid w:val="00262BEC"/>
    <w:rsid w:val="002E09B0"/>
    <w:rsid w:val="002F6BF6"/>
    <w:rsid w:val="00303250"/>
    <w:rsid w:val="00305B81"/>
    <w:rsid w:val="00307EB5"/>
    <w:rsid w:val="00325444"/>
    <w:rsid w:val="00330A48"/>
    <w:rsid w:val="00330F3D"/>
    <w:rsid w:val="00334670"/>
    <w:rsid w:val="00377BB2"/>
    <w:rsid w:val="003A5BEE"/>
    <w:rsid w:val="003B028E"/>
    <w:rsid w:val="003B0F30"/>
    <w:rsid w:val="003B2055"/>
    <w:rsid w:val="003C68C2"/>
    <w:rsid w:val="003F0AAD"/>
    <w:rsid w:val="003F1FB1"/>
    <w:rsid w:val="00410842"/>
    <w:rsid w:val="00424EC6"/>
    <w:rsid w:val="004260EA"/>
    <w:rsid w:val="00431FD2"/>
    <w:rsid w:val="0047209F"/>
    <w:rsid w:val="004760DE"/>
    <w:rsid w:val="00476299"/>
    <w:rsid w:val="00482201"/>
    <w:rsid w:val="004834CE"/>
    <w:rsid w:val="00485D91"/>
    <w:rsid w:val="004A0EA6"/>
    <w:rsid w:val="004A5716"/>
    <w:rsid w:val="004D6FDB"/>
    <w:rsid w:val="004F2517"/>
    <w:rsid w:val="004F3598"/>
    <w:rsid w:val="00514001"/>
    <w:rsid w:val="00520EE6"/>
    <w:rsid w:val="00534F3B"/>
    <w:rsid w:val="005650E5"/>
    <w:rsid w:val="00576446"/>
    <w:rsid w:val="005B5E3C"/>
    <w:rsid w:val="005C3AFB"/>
    <w:rsid w:val="005C4917"/>
    <w:rsid w:val="005D02CE"/>
    <w:rsid w:val="006004B0"/>
    <w:rsid w:val="0060608F"/>
    <w:rsid w:val="00641F4A"/>
    <w:rsid w:val="0065163D"/>
    <w:rsid w:val="00656E6F"/>
    <w:rsid w:val="00663083"/>
    <w:rsid w:val="00664D74"/>
    <w:rsid w:val="00681AE1"/>
    <w:rsid w:val="00681EDB"/>
    <w:rsid w:val="006D53B1"/>
    <w:rsid w:val="006D55F2"/>
    <w:rsid w:val="006D7426"/>
    <w:rsid w:val="006E0D1A"/>
    <w:rsid w:val="006E1701"/>
    <w:rsid w:val="0071109C"/>
    <w:rsid w:val="00732C99"/>
    <w:rsid w:val="00752C34"/>
    <w:rsid w:val="00757881"/>
    <w:rsid w:val="00774644"/>
    <w:rsid w:val="0078158E"/>
    <w:rsid w:val="007A36E9"/>
    <w:rsid w:val="007A77C9"/>
    <w:rsid w:val="007B22C7"/>
    <w:rsid w:val="007B3AEC"/>
    <w:rsid w:val="007D160C"/>
    <w:rsid w:val="007D6296"/>
    <w:rsid w:val="007F07EC"/>
    <w:rsid w:val="008166E9"/>
    <w:rsid w:val="008231EE"/>
    <w:rsid w:val="00832924"/>
    <w:rsid w:val="00841C27"/>
    <w:rsid w:val="00845C9B"/>
    <w:rsid w:val="008556E6"/>
    <w:rsid w:val="008646A9"/>
    <w:rsid w:val="00865DC6"/>
    <w:rsid w:val="008A7875"/>
    <w:rsid w:val="008B2B49"/>
    <w:rsid w:val="008C3E19"/>
    <w:rsid w:val="008D1563"/>
    <w:rsid w:val="008E701C"/>
    <w:rsid w:val="008F1DF1"/>
    <w:rsid w:val="0091068F"/>
    <w:rsid w:val="009112CE"/>
    <w:rsid w:val="00925BEB"/>
    <w:rsid w:val="00940D8E"/>
    <w:rsid w:val="009441FD"/>
    <w:rsid w:val="0094430F"/>
    <w:rsid w:val="009453F2"/>
    <w:rsid w:val="009739B1"/>
    <w:rsid w:val="009768B0"/>
    <w:rsid w:val="00985B9E"/>
    <w:rsid w:val="00990E1C"/>
    <w:rsid w:val="0099590C"/>
    <w:rsid w:val="00996EBF"/>
    <w:rsid w:val="009C68A7"/>
    <w:rsid w:val="009D6B73"/>
    <w:rsid w:val="009E2B44"/>
    <w:rsid w:val="009F77F9"/>
    <w:rsid w:val="00A0280C"/>
    <w:rsid w:val="00A07C05"/>
    <w:rsid w:val="00A21985"/>
    <w:rsid w:val="00A352A9"/>
    <w:rsid w:val="00A37B45"/>
    <w:rsid w:val="00A65300"/>
    <w:rsid w:val="00A72594"/>
    <w:rsid w:val="00AA7412"/>
    <w:rsid w:val="00AD054D"/>
    <w:rsid w:val="00AD6B59"/>
    <w:rsid w:val="00AF4A11"/>
    <w:rsid w:val="00AF57D2"/>
    <w:rsid w:val="00B74A38"/>
    <w:rsid w:val="00BA6FFE"/>
    <w:rsid w:val="00BB7DA5"/>
    <w:rsid w:val="00BC5749"/>
    <w:rsid w:val="00BF7959"/>
    <w:rsid w:val="00C26A9D"/>
    <w:rsid w:val="00C325E8"/>
    <w:rsid w:val="00C41F8E"/>
    <w:rsid w:val="00C4225C"/>
    <w:rsid w:val="00C44F11"/>
    <w:rsid w:val="00C52650"/>
    <w:rsid w:val="00C91539"/>
    <w:rsid w:val="00C92C60"/>
    <w:rsid w:val="00C95221"/>
    <w:rsid w:val="00CA1F6C"/>
    <w:rsid w:val="00CD4C26"/>
    <w:rsid w:val="00CF455E"/>
    <w:rsid w:val="00CF5C0D"/>
    <w:rsid w:val="00D173E7"/>
    <w:rsid w:val="00D21D69"/>
    <w:rsid w:val="00D36F47"/>
    <w:rsid w:val="00D42B71"/>
    <w:rsid w:val="00D477A6"/>
    <w:rsid w:val="00D76533"/>
    <w:rsid w:val="00D82ABA"/>
    <w:rsid w:val="00D87BA2"/>
    <w:rsid w:val="00D91A91"/>
    <w:rsid w:val="00D96A9B"/>
    <w:rsid w:val="00DA62D7"/>
    <w:rsid w:val="00DA7607"/>
    <w:rsid w:val="00DB050F"/>
    <w:rsid w:val="00DE0F6B"/>
    <w:rsid w:val="00DE3173"/>
    <w:rsid w:val="00E03D13"/>
    <w:rsid w:val="00E21035"/>
    <w:rsid w:val="00E43040"/>
    <w:rsid w:val="00E4464F"/>
    <w:rsid w:val="00E551A9"/>
    <w:rsid w:val="00E65AF1"/>
    <w:rsid w:val="00E7090B"/>
    <w:rsid w:val="00E9421A"/>
    <w:rsid w:val="00EC2FF8"/>
    <w:rsid w:val="00ED20C9"/>
    <w:rsid w:val="00F03E33"/>
    <w:rsid w:val="00F07836"/>
    <w:rsid w:val="00F07988"/>
    <w:rsid w:val="00F1610E"/>
    <w:rsid w:val="00F22052"/>
    <w:rsid w:val="00F36EFD"/>
    <w:rsid w:val="00F441A8"/>
    <w:rsid w:val="00F565ED"/>
    <w:rsid w:val="00F64F76"/>
    <w:rsid w:val="00F701B4"/>
    <w:rsid w:val="00FA3802"/>
    <w:rsid w:val="00FD504F"/>
    <w:rsid w:val="00FE26B8"/>
    <w:rsid w:val="00FF4A2D"/>
    <w:rsid w:val="00FF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213074"/>
  <w15:docId w15:val="{D87C77E8-B966-4739-BC88-43297094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851"/>
    <w:pPr>
      <w:spacing w:line="250" w:lineRule="atLeast"/>
    </w:pPr>
    <w:rPr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20C9"/>
    <w:pPr>
      <w:keepNext/>
      <w:keepLines/>
      <w:pageBreakBefore/>
      <w:numPr>
        <w:numId w:val="6"/>
      </w:numPr>
      <w:spacing w:after="1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8D1563"/>
    <w:pPr>
      <w:keepNext/>
      <w:keepLines/>
      <w:numPr>
        <w:ilvl w:val="1"/>
        <w:numId w:val="6"/>
      </w:numPr>
      <w:tabs>
        <w:tab w:val="left" w:pos="709"/>
      </w:tabs>
      <w:spacing w:before="280" w:after="210"/>
      <w:ind w:left="0"/>
      <w:outlineLvl w:val="1"/>
    </w:pPr>
    <w:rPr>
      <w:rFonts w:eastAsiaTheme="majorEastAsia" w:cstheme="majorBidi"/>
      <w:bCs/>
      <w:sz w:val="40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8D1563"/>
    <w:pPr>
      <w:keepNext/>
      <w:keepLines/>
      <w:numPr>
        <w:ilvl w:val="2"/>
        <w:numId w:val="6"/>
      </w:numPr>
      <w:tabs>
        <w:tab w:val="left" w:pos="851"/>
      </w:tabs>
      <w:spacing w:before="280" w:after="210"/>
      <w:outlineLvl w:val="2"/>
    </w:pPr>
    <w:rPr>
      <w:rFonts w:eastAsiaTheme="majorEastAsia" w:cstheme="majorBidi"/>
      <w:bCs/>
      <w:sz w:val="3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20C9"/>
    <w:pPr>
      <w:keepNext/>
      <w:keepLines/>
      <w:numPr>
        <w:ilvl w:val="3"/>
        <w:numId w:val="6"/>
      </w:numPr>
      <w:spacing w:before="280"/>
      <w:outlineLvl w:val="3"/>
    </w:pPr>
    <w:rPr>
      <w:rFonts w:asciiTheme="majorHAnsi" w:eastAsiaTheme="majorEastAsia" w:hAnsiTheme="majorHAnsi" w:cstheme="majorBidi"/>
      <w:b/>
      <w:bCs/>
      <w:iCs/>
      <w:sz w:val="18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D20C9"/>
    <w:pPr>
      <w:keepNext/>
      <w:keepLines/>
      <w:numPr>
        <w:ilvl w:val="4"/>
        <w:numId w:val="6"/>
      </w:numPr>
      <w:spacing w:before="280"/>
      <w:outlineLvl w:val="4"/>
    </w:pPr>
    <w:rPr>
      <w:rFonts w:eastAsiaTheme="majorEastAsia" w:cstheme="majorBidi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05B81"/>
    <w:rPr>
      <w:lang w:val="en-US"/>
    </w:rPr>
  </w:style>
  <w:style w:type="paragraph" w:styleId="Footer">
    <w:name w:val="footer"/>
    <w:basedOn w:val="Normal"/>
    <w:link w:val="FooterChar"/>
    <w:uiPriority w:val="99"/>
    <w:semiHidden/>
    <w:rsid w:val="00FF7258"/>
    <w:pPr>
      <w:tabs>
        <w:tab w:val="center" w:pos="4536"/>
        <w:tab w:val="right" w:pos="9072"/>
      </w:tabs>
      <w:spacing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05B81"/>
    <w:rPr>
      <w:lang w:val="en-US"/>
    </w:rPr>
  </w:style>
  <w:style w:type="table" w:styleId="TableGrid">
    <w:name w:val="Table Grid"/>
    <w:basedOn w:val="TableNormal"/>
    <w:uiPriority w:val="59"/>
    <w:rsid w:val="0083292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TableNormal"/>
    <w:uiPriority w:val="99"/>
    <w:rsid w:val="00832924"/>
    <w:tblPr>
      <w:tblCellMar>
        <w:left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90E1C"/>
    <w:pPr>
      <w:spacing w:after="920" w:line="420" w:lineRule="atLeast"/>
      <w:contextualSpacing/>
    </w:pPr>
    <w:rPr>
      <w:rFonts w:eastAsiaTheme="majorEastAsia" w:cstheme="majorBidi"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90E1C"/>
    <w:rPr>
      <w:rFonts w:eastAsiaTheme="majorEastAsia" w:cstheme="majorBidi"/>
      <w:color w:val="FFFFFF" w:themeColor="background1"/>
      <w:spacing w:val="5"/>
      <w:kern w:val="28"/>
      <w:sz w:val="4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033CD4"/>
    <w:pPr>
      <w:numPr>
        <w:ilvl w:val="1"/>
      </w:numPr>
    </w:pPr>
    <w:rPr>
      <w:rFonts w:eastAsiaTheme="majorEastAsia" w:cstheme="majorBidi"/>
      <w:iCs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033CD4"/>
    <w:rPr>
      <w:rFonts w:eastAsiaTheme="majorEastAsia" w:cstheme="majorBidi"/>
      <w:iCs/>
      <w:spacing w:val="15"/>
      <w:sz w:val="32"/>
      <w:szCs w:val="24"/>
      <w:lang w:val="en-US"/>
    </w:rPr>
  </w:style>
  <w:style w:type="paragraph" w:customStyle="1" w:styleId="1Punkt-weiss">
    <w:name w:val="1Punkt-weiss"/>
    <w:basedOn w:val="Normal"/>
    <w:semiHidden/>
    <w:qFormat/>
    <w:rsid w:val="00D76533"/>
    <w:pPr>
      <w:spacing w:line="240" w:lineRule="auto"/>
    </w:pPr>
    <w:rPr>
      <w:noProof/>
      <w:color w:val="FFFFFF" w:themeColor="background1"/>
      <w:sz w:val="2"/>
      <w:szCs w:val="2"/>
      <w:lang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D20C9"/>
    <w:rPr>
      <w:rFonts w:eastAsiaTheme="majorEastAsia" w:cstheme="majorBidi"/>
      <w:b/>
      <w:bCs/>
      <w:sz w:val="40"/>
      <w:szCs w:val="28"/>
    </w:rPr>
  </w:style>
  <w:style w:type="paragraph" w:styleId="TOCHeading">
    <w:name w:val="TOC Heading"/>
    <w:basedOn w:val="Normal"/>
    <w:next w:val="Normal"/>
    <w:uiPriority w:val="39"/>
    <w:qFormat/>
    <w:rsid w:val="000E4A42"/>
    <w:rPr>
      <w:color w:val="FFFFFF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6F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FF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B7DA5"/>
    <w:rPr>
      <w:color w:val="808080"/>
    </w:rPr>
  </w:style>
  <w:style w:type="paragraph" w:styleId="NoSpacing">
    <w:name w:val="No Spacing"/>
    <w:link w:val="NoSpacingChar"/>
    <w:uiPriority w:val="1"/>
    <w:semiHidden/>
    <w:qFormat/>
    <w:rsid w:val="00BB7DA5"/>
    <w:pPr>
      <w:spacing w:line="240" w:lineRule="auto"/>
    </w:pPr>
    <w:rPr>
      <w:rFonts w:asciiTheme="minorHAnsi" w:eastAsiaTheme="minorEastAsia" w:hAnsiTheme="minorHAnsi"/>
      <w:sz w:val="22"/>
      <w:szCs w:val="22"/>
      <w:lang w:eastAsia="de-DE"/>
    </w:rPr>
  </w:style>
  <w:style w:type="character" w:customStyle="1" w:styleId="NoSpacingChar">
    <w:name w:val="No Spacing Char"/>
    <w:basedOn w:val="DefaultParagraphFont"/>
    <w:link w:val="NoSpacing"/>
    <w:uiPriority w:val="1"/>
    <w:semiHidden/>
    <w:rsid w:val="00A352A9"/>
    <w:rPr>
      <w:rFonts w:asciiTheme="minorHAnsi" w:eastAsiaTheme="minorEastAsia" w:hAnsiTheme="minorHAnsi"/>
      <w:sz w:val="22"/>
      <w:szCs w:val="22"/>
      <w:lang w:eastAsia="de-DE"/>
    </w:rPr>
  </w:style>
  <w:style w:type="numbering" w:customStyle="1" w:styleId="NumUeber">
    <w:name w:val="_NumUeber"/>
    <w:basedOn w:val="NoList"/>
    <w:uiPriority w:val="99"/>
    <w:rsid w:val="00ED20C9"/>
    <w:pPr>
      <w:numPr>
        <w:numId w:val="6"/>
      </w:numPr>
    </w:pPr>
  </w:style>
  <w:style w:type="character" w:styleId="Hyperlink">
    <w:name w:val="Hyperlink"/>
    <w:basedOn w:val="DefaultParagraphFont"/>
    <w:uiPriority w:val="99"/>
    <w:rsid w:val="0091068F"/>
    <w:rPr>
      <w:color w:val="555555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D1563"/>
    <w:rPr>
      <w:rFonts w:eastAsiaTheme="majorEastAsia" w:cstheme="majorBidi"/>
      <w:bCs/>
      <w:sz w:val="4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1563"/>
    <w:rPr>
      <w:rFonts w:eastAsiaTheme="majorEastAsia" w:cstheme="majorBidi"/>
      <w:bCs/>
      <w:sz w:val="32"/>
    </w:rPr>
  </w:style>
  <w:style w:type="character" w:customStyle="1" w:styleId="Heading4Char">
    <w:name w:val="Heading 4 Char"/>
    <w:basedOn w:val="DefaultParagraphFont"/>
    <w:link w:val="Heading4"/>
    <w:uiPriority w:val="9"/>
    <w:rsid w:val="00ED20C9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20C9"/>
    <w:rPr>
      <w:rFonts w:eastAsiaTheme="majorEastAsia" w:cstheme="majorBidi"/>
      <w:b/>
    </w:rPr>
  </w:style>
  <w:style w:type="paragraph" w:styleId="TOC1">
    <w:name w:val="toc 1"/>
    <w:basedOn w:val="Normal"/>
    <w:next w:val="Normal"/>
    <w:autoRedefine/>
    <w:uiPriority w:val="39"/>
    <w:rsid w:val="003C68C2"/>
    <w:pPr>
      <w:tabs>
        <w:tab w:val="left" w:pos="794"/>
        <w:tab w:val="right" w:pos="9854"/>
      </w:tabs>
      <w:spacing w:after="280"/>
      <w:ind w:left="794" w:hanging="794"/>
    </w:pPr>
    <w:rPr>
      <w:sz w:val="40"/>
    </w:rPr>
  </w:style>
  <w:style w:type="paragraph" w:styleId="TOC2">
    <w:name w:val="toc 2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  <w:ind w:left="794" w:hanging="794"/>
    </w:pPr>
    <w:rPr>
      <w:sz w:val="32"/>
    </w:rPr>
  </w:style>
  <w:style w:type="paragraph" w:styleId="TOC3">
    <w:name w:val="toc 3"/>
    <w:basedOn w:val="Normal"/>
    <w:next w:val="Normal"/>
    <w:autoRedefine/>
    <w:uiPriority w:val="39"/>
    <w:rsid w:val="00DE3173"/>
    <w:pPr>
      <w:tabs>
        <w:tab w:val="left" w:pos="794"/>
        <w:tab w:val="right" w:pos="9854"/>
      </w:tabs>
      <w:spacing w:after="280"/>
    </w:pPr>
    <w:rPr>
      <w:sz w:val="24"/>
    </w:rPr>
  </w:style>
  <w:style w:type="paragraph" w:styleId="TOC4">
    <w:name w:val="toc 4"/>
    <w:basedOn w:val="Normal"/>
    <w:next w:val="Normal"/>
    <w:autoRedefine/>
    <w:uiPriority w:val="39"/>
    <w:rsid w:val="0006469A"/>
    <w:pPr>
      <w:tabs>
        <w:tab w:val="left" w:pos="794"/>
        <w:tab w:val="right" w:pos="9854"/>
      </w:tabs>
      <w:spacing w:after="280"/>
    </w:pPr>
    <w:rPr>
      <w:sz w:val="18"/>
    </w:rPr>
  </w:style>
  <w:style w:type="paragraph" w:styleId="TOC5">
    <w:name w:val="toc 5"/>
    <w:basedOn w:val="Normal"/>
    <w:next w:val="Normal"/>
    <w:autoRedefine/>
    <w:uiPriority w:val="39"/>
    <w:semiHidden/>
    <w:rsid w:val="00BF7959"/>
    <w:pPr>
      <w:spacing w:after="280"/>
      <w:ind w:left="799"/>
    </w:pPr>
    <w:rPr>
      <w:sz w:val="18"/>
    </w:rPr>
  </w:style>
  <w:style w:type="paragraph" w:customStyle="1" w:styleId="DeckblattStandard">
    <w:name w:val="Deckblatt Standard"/>
    <w:basedOn w:val="Normal"/>
    <w:qFormat/>
    <w:rsid w:val="00E03D13"/>
    <w:pPr>
      <w:spacing w:line="270" w:lineRule="atLeast"/>
    </w:pPr>
    <w:rPr>
      <w:sz w:val="24"/>
      <w:szCs w:val="24"/>
    </w:rPr>
  </w:style>
  <w:style w:type="paragraph" w:customStyle="1" w:styleId="DiagrammGrafik">
    <w:name w:val="Diagramm Grafik"/>
    <w:basedOn w:val="Normal"/>
    <w:qFormat/>
    <w:rsid w:val="004A5716"/>
    <w:pPr>
      <w:spacing w:before="280" w:after="280"/>
    </w:pPr>
    <w:rPr>
      <w:sz w:val="18"/>
    </w:rPr>
  </w:style>
  <w:style w:type="paragraph" w:styleId="ListParagraph">
    <w:name w:val="List Paragraph"/>
    <w:basedOn w:val="Normal"/>
    <w:uiPriority w:val="34"/>
    <w:semiHidden/>
    <w:qFormat/>
    <w:rsid w:val="00036035"/>
    <w:pPr>
      <w:ind w:left="720"/>
      <w:contextualSpacing/>
    </w:pPr>
    <w:rPr>
      <w:sz w:val="18"/>
    </w:rPr>
  </w:style>
  <w:style w:type="paragraph" w:customStyle="1" w:styleId="Aufzhlung">
    <w:name w:val="Aufzählung"/>
    <w:basedOn w:val="ListParagraph"/>
    <w:qFormat/>
    <w:rsid w:val="001B0983"/>
    <w:pPr>
      <w:numPr>
        <w:numId w:val="5"/>
      </w:numPr>
    </w:pPr>
  </w:style>
  <w:style w:type="numbering" w:customStyle="1" w:styleId="Aufz">
    <w:name w:val="_Aufz"/>
    <w:basedOn w:val="NoList"/>
    <w:uiPriority w:val="99"/>
    <w:rsid w:val="001B0983"/>
    <w:pPr>
      <w:numPr>
        <w:numId w:val="5"/>
      </w:numPr>
    </w:pPr>
  </w:style>
  <w:style w:type="paragraph" w:customStyle="1" w:styleId="Nummerierung">
    <w:name w:val="Nummerierung"/>
    <w:basedOn w:val="ListParagraph"/>
    <w:qFormat/>
    <w:rsid w:val="002469B6"/>
    <w:pPr>
      <w:numPr>
        <w:numId w:val="7"/>
      </w:numPr>
      <w:ind w:left="227" w:hanging="227"/>
    </w:pPr>
  </w:style>
  <w:style w:type="character" w:styleId="CommentReference">
    <w:name w:val="annotation reference"/>
    <w:basedOn w:val="DefaultParagraphFont"/>
    <w:uiPriority w:val="99"/>
    <w:semiHidden/>
    <w:unhideWhenUsed/>
    <w:rsid w:val="004D6F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6F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6FDB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6F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6FDB"/>
    <w:rPr>
      <w:b/>
      <w:bCs/>
      <w:sz w:val="20"/>
      <w:szCs w:val="20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6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ts-simu1.svpx.api.epexspot.com:4444/OpenAccess/3.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rketops@ops.semopx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ts-simu1.svpx.api.epexspot.com:4444/OpenAccess/3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PEX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F6600"/>
      </a:accent1>
      <a:accent2>
        <a:srgbClr val="878787"/>
      </a:accent2>
      <a:accent3>
        <a:srgbClr val="3C3C3C"/>
      </a:accent3>
      <a:accent4>
        <a:srgbClr val="B2B2B2"/>
      </a:accent4>
      <a:accent5>
        <a:srgbClr val="555555"/>
      </a:accent5>
      <a:accent6>
        <a:srgbClr val="DADADA"/>
      </a:accent6>
      <a:hlink>
        <a:srgbClr val="555555"/>
      </a:hlink>
      <a:folHlink>
        <a:srgbClr val="B2B2B2"/>
      </a:folHlink>
    </a:clrScheme>
    <a:fontScheme name="Arial-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2017-05-31T00:00:00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37EECA073344899A9F7AF4657AE54" ma:contentTypeVersion="4" ma:contentTypeDescription="Create a new document." ma:contentTypeScope="" ma:versionID="28621053bf480c9465f1199f4d5cc423">
  <xsd:schema xmlns:xsd="http://www.w3.org/2001/XMLSchema" xmlns:xs="http://www.w3.org/2001/XMLSchema" xmlns:p="http://schemas.microsoft.com/office/2006/metadata/properties" xmlns:ns2="9d8e0a14-f886-499a-af39-e9a30239119c" xmlns:ns3="3ef78236-c0ae-4801-b3d8-e987e2f78eec" targetNamespace="http://schemas.microsoft.com/office/2006/metadata/properties" ma:root="true" ma:fieldsID="88463c2cc83f53bb5029f29a2a085d96" ns2:_="" ns3:_="">
    <xsd:import namespace="9d8e0a14-f886-499a-af39-e9a30239119c"/>
    <xsd:import namespace="3ef78236-c0ae-4801-b3d8-e987e2f78e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e0a14-f886-499a-af39-e9a30239119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78236-c0ae-4801-b3d8-e987e2f78e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A9AA06-6FFC-4ED2-AC53-D1B425EF6A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e0a14-f886-499a-af39-e9a30239119c"/>
    <ds:schemaRef ds:uri="3ef78236-c0ae-4801-b3d8-e987e2f78e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47ED6A-06B8-411C-9C9B-2D1C1A26CD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26E056-755C-4F3D-93FC-ED8503B70B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F3931E-6A99-470B-BB17-89A3AFD98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ETS Environment Details</vt:lpstr>
      <vt:lpstr>ETS Environment Details</vt:lpstr>
    </vt:vector>
  </TitlesOfParts>
  <Company>European Energy Exchange AG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ETS Environment Details</dc:title>
  <dc:subject>0001A</dc:subject>
  <dc:creator>Maria SCHUBOTZ</dc:creator>
  <dc:description>Booklet Vorlage | Office 2010</dc:description>
  <cp:lastModifiedBy>Yeung, Amy</cp:lastModifiedBy>
  <cp:revision>5</cp:revision>
  <cp:lastPrinted>2021-10-07T14:36:00Z</cp:lastPrinted>
  <dcterms:created xsi:type="dcterms:W3CDTF">2021-10-10T11:50:00Z</dcterms:created>
  <dcterms:modified xsi:type="dcterms:W3CDTF">2022-05-18T19:36:00Z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1.0.0</vt:lpwstr>
  </property>
  <property fmtid="{D5CDD505-2E9C-101B-9397-08002B2CF9AE}" pid="3" name="Build">
    <vt:lpwstr>001-000-003</vt:lpwstr>
  </property>
  <property fmtid="{D5CDD505-2E9C-101B-9397-08002B2CF9AE}" pid="4" name="Erstellt von">
    <vt:lpwstr>office network</vt:lpwstr>
  </property>
  <property fmtid="{D5CDD505-2E9C-101B-9397-08002B2CF9AE}" pid="5" name="Erstellt am">
    <vt:lpwstr>01.06.2017</vt:lpwstr>
  </property>
  <property fmtid="{D5CDD505-2E9C-101B-9397-08002B2CF9AE}" pid="6" name="Autor">
    <vt:lpwstr>clemens morfeld</vt:lpwstr>
  </property>
  <property fmtid="{D5CDD505-2E9C-101B-9397-08002B2CF9AE}" pid="7" name="Stand">
    <vt:lpwstr>02.06.2017</vt:lpwstr>
  </property>
  <property fmtid="{D5CDD505-2E9C-101B-9397-08002B2CF9AE}" pid="8" name="ContentTypeId">
    <vt:lpwstr>0x0101004D037EECA073344899A9F7AF4657AE54</vt:lpwstr>
  </property>
</Properties>
</file>