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F6740" w14:textId="77777777" w:rsidR="00303250" w:rsidRDefault="007F07EC" w:rsidP="00303250">
      <w:r>
        <w:rPr>
          <w:noProof/>
        </w:rPr>
        <mc:AlternateContent>
          <mc:Choice Requires="wps">
            <w:drawing>
              <wp:anchor distT="0" distB="0" distL="114300" distR="114300" simplePos="0" relativeHeight="251659264" behindDoc="0" locked="1" layoutInCell="0" allowOverlap="1" wp14:anchorId="75291465" wp14:editId="44005ECD">
                <wp:simplePos x="0" y="0"/>
                <wp:positionH relativeFrom="page">
                  <wp:posOffset>648335</wp:posOffset>
                </wp:positionH>
                <wp:positionV relativeFrom="page">
                  <wp:posOffset>4460240</wp:posOffset>
                </wp:positionV>
                <wp:extent cx="2804160" cy="4514215"/>
                <wp:effectExtent l="0" t="0" r="0" b="635"/>
                <wp:wrapNone/>
                <wp:docPr id="38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4160" cy="4514215"/>
                        </a:xfrm>
                        <a:prstGeom prst="rect">
                          <a:avLst/>
                        </a:prstGeom>
                        <a:noFill/>
                        <a:ln>
                          <a:noFill/>
                        </a:ln>
                        <a:effectLst/>
                        <a:extLst/>
                      </wps:spPr>
                      <wps:style>
                        <a:lnRef idx="1">
                          <a:schemeClr val="accent3"/>
                        </a:lnRef>
                        <a:fillRef idx="3">
                          <a:schemeClr val="accent3"/>
                        </a:fillRef>
                        <a:effectRef idx="2">
                          <a:schemeClr val="accent3"/>
                        </a:effectRef>
                        <a:fontRef idx="minor">
                          <a:schemeClr val="lt1"/>
                        </a:fontRef>
                      </wps:style>
                      <wps:txbx>
                        <w:txbxContent>
                          <w:p w14:paraId="132C138C" w14:textId="77777777" w:rsidR="00D10BB1" w:rsidRPr="009739B1" w:rsidRDefault="000D3DC6"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D10BB1">
                                  <w:t>ETS Market Results Description</w:t>
                                </w:r>
                              </w:sdtContent>
                            </w:sdt>
                          </w:p>
                          <w:sdt>
                            <w:sdtPr>
                              <w:alias w:val="Vorname Nachname"/>
                              <w:tag w:val="Vorname Nachname"/>
                              <w:id w:val="1135687237"/>
                              <w:lock w:val="sdtLocked"/>
                              <w:showingPlcHdr/>
                              <w:text w:multiLine="1"/>
                            </w:sdtPr>
                            <w:sdtEndPr/>
                            <w:sdtContent>
                              <w:p w14:paraId="1CF6A9F1" w14:textId="77777777" w:rsidR="00D10BB1" w:rsidRPr="0002025D" w:rsidRDefault="00D10BB1" w:rsidP="007F07EC">
                                <w:pPr>
                                  <w:pStyle w:val="DeckblattStandard"/>
                                </w:pPr>
                                <w:r>
                                  <w:t xml:space="preserve">     </w:t>
                                </w:r>
                              </w:p>
                            </w:sdtContent>
                          </w:sdt>
                          <w:sdt>
                            <w:sdtPr>
                              <w:rPr>
                                <w:rFonts w:asciiTheme="majorHAnsi" w:eastAsiaTheme="majorEastAsia" w:hAnsiTheme="majorHAnsi" w:cstheme="majorBidi"/>
                                <w:color w:val="FFFFFF"/>
                              </w:rPr>
                              <w:alias w:val="Datum"/>
                              <w:tag w:val="Datum"/>
                              <w:id w:val="795097976"/>
                              <w:lock w:val="sdtLocked"/>
                              <w:dataBinding w:prefixMappings="xmlns:ns0='http://schemas.microsoft.com/office/2006/coverPageProps'" w:xpath="/ns0:CoverPageProperties[1]/ns0:PublishDate[1]" w:storeItemID="{55AF091B-3C7A-41E3-B477-F2FDAA23CFDA}"/>
                              <w:date w:fullDate="2021-09-30T00:00:00Z">
                                <w:dateFormat w:val="dd.MM.yyyy"/>
                                <w:lid w:val="de-DE"/>
                                <w:storeMappedDataAs w:val="dateTime"/>
                                <w:calendar w:val="gregorian"/>
                              </w:date>
                            </w:sdtPr>
                            <w:sdtContent>
                              <w:p w14:paraId="3DE2525A" w14:textId="44CA5F37" w:rsidR="00D10BB1" w:rsidRPr="008231EE" w:rsidRDefault="006C3890" w:rsidP="007F07EC">
                                <w:pPr>
                                  <w:pStyle w:val="DeckblattStandard"/>
                                  <w:rPr>
                                    <w:rFonts w:asciiTheme="majorHAnsi" w:eastAsiaTheme="majorEastAsia" w:hAnsiTheme="majorHAnsi" w:cstheme="majorBidi"/>
                                    <w:color w:val="FFFFFF"/>
                                  </w:rPr>
                                </w:pPr>
                                <w:r>
                                  <w:rPr>
                                    <w:rFonts w:asciiTheme="majorHAnsi" w:eastAsiaTheme="majorEastAsia" w:hAnsiTheme="majorHAnsi" w:cstheme="majorBidi"/>
                                    <w:color w:val="FFFFFF"/>
                                    <w:lang w:val="de-DE"/>
                                  </w:rPr>
                                  <w:t>30.09.202</w:t>
                                </w:r>
                                <w:r>
                                  <w:rPr>
                                    <w:rFonts w:asciiTheme="majorHAnsi" w:eastAsiaTheme="majorEastAsia" w:hAnsiTheme="majorHAnsi" w:cstheme="majorBidi"/>
                                    <w:color w:val="FFFFFF"/>
                                    <w:lang w:val="de-DE"/>
                                  </w:rPr>
                                  <w:t>1</w:t>
                                </w:r>
                              </w:p>
                            </w:sdtContent>
                          </w:sdt>
                          <w:sdt>
                            <w:sdtPr>
                              <w:rPr>
                                <w:color w:val="FFFFFF"/>
                              </w:rPr>
                              <w:alias w:val="Ort"/>
                              <w:tag w:val="Ort"/>
                              <w:id w:val="1597744885"/>
                              <w:lock w:val="sdtLocked"/>
                              <w:showingPlcHdr/>
                              <w:text/>
                            </w:sdtPr>
                            <w:sdtEndPr/>
                            <w:sdtContent>
                              <w:p w14:paraId="2E7E0B55" w14:textId="50EB123D" w:rsidR="00D10BB1" w:rsidRPr="008231EE" w:rsidRDefault="00E5666D" w:rsidP="007F07EC">
                                <w:pPr>
                                  <w:pStyle w:val="DeckblattStandard"/>
                                  <w:rPr>
                                    <w:color w:val="FFFFFF"/>
                                  </w:rPr>
                                </w:pPr>
                                <w:r>
                                  <w:rPr>
                                    <w:color w:val="FFFFFF"/>
                                  </w:rPr>
                                  <w:t xml:space="preserve">     </w:t>
                                </w:r>
                              </w:p>
                            </w:sdtContent>
                          </w:sdt>
                          <w:p w14:paraId="34857E0B" w14:textId="77777777" w:rsidR="00D10BB1" w:rsidRDefault="00D10BB1" w:rsidP="007F07EC">
                            <w:pPr>
                              <w:pStyle w:val="DeckblattStandard"/>
                            </w:pPr>
                          </w:p>
                          <w:p w14:paraId="00412E63" w14:textId="77777777" w:rsidR="00D10BB1" w:rsidRPr="00305B81" w:rsidRDefault="00D10BB1" w:rsidP="00305B81">
                            <w:pPr>
                              <w:pStyle w:val="DeckblattStandard"/>
                            </w:pPr>
                            <w:r w:rsidRPr="00305B81">
                              <w:t xml:space="preserve"> </w:t>
                            </w:r>
                            <w:sdt>
                              <w:sdtPr>
                                <w:alias w:val="Betreff"/>
                                <w:tag w:val=""/>
                                <w:id w:val="501947789"/>
                                <w:lock w:val="sdtLocked"/>
                                <w:showingPlcHdr/>
                                <w:dataBinding w:prefixMappings="xmlns:ns0='http://purl.org/dc/elements/1.1/' xmlns:ns1='http://schemas.openxmlformats.org/package/2006/metadata/core-properties' " w:xpath="/ns1:coreProperties[1]/ns0:subject[1]" w:storeItemID="{6C3C8BC8-F283-45AE-878A-BAB7291924A1}"/>
                                <w:text/>
                              </w:sdtPr>
                              <w:sdtEndPr/>
                              <w:sdtContent>
                                <w:r>
                                  <w:t xml:space="preserve">     </w:t>
                                </w:r>
                              </w:sdtContent>
                            </w:sdt>
                          </w:p>
                        </w:txbxContent>
                      </wps:txbx>
                      <wps:bodyPr rot="0" vert="horz" wrap="square" lIns="0" tIns="32040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83" o:spid="_x0000_s1026" style="position:absolute;margin-left:51.05pt;margin-top:351.2pt;width:220.8pt;height:35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6gBSgIAANYEAAAOAAAAZHJzL2Uyb0RvYy54bWysVNuO0zAQfUfiHyy/01zaLlXUdLXqahHS&#10;Aqtd+ADXcZoIx2PGbtPy9YydNLCAtBLiJbLHc86cuWV9feo0Oyp0LZiSZ7OUM2UkVK3Zl/zL57s3&#10;K86cF6YSGowq+Vk5fr15/Wrd20Ll0ICuFDIiMa7obckb722RJE42qhNuBlYZeqwBO+HpivukQtET&#10;e6eTPE2vkh6wsghSOUfW2+GRbyJ/XSvpP9W1U57pkpM2H78Yv7vwTTZrUexR2KaVowzxDyo60RoK&#10;OlHdCi/YAds/qLpWIjio/UxCl0Bdt1LFHCibLP0tm6dGWBVzoeI4O5XJ/T9a+fH4gKytSj5fUX2M&#10;6KhJj1Q2YfZasdU8VKi3riDHJ/uAIUdn70F+dczAtiE3dYMIfaNERbqy4J88A4SLIyjb9R+gInpx&#10;8BCLdaqxC4RUBnaKPTlPPVEnzyQZ81W6yK5ImqS3xTJb5NkyxhDFBW7R+XcKOhYOJUdSH+nF8d75&#10;IEcUF5cQzcBdq3VsvDbPDOQ4WFScnAEtCpIyEl1SGUri/FmrQKDNo6qpiCQ3i5Hj+KqtRnYUNHhC&#10;SmV8LGUMQd4BVpOMCTh/GTj6B+ggcALnL4MnRIwMxk/grjWAfyPQfugmKR38x86OeYdi+NPuNA7I&#10;DqozNRlh2DH6J9ChAfzOWU/7VXL37SBQcabfGxqUsIzxMM/TRUo3vJh38bBYvs3JKowkjpL7y3Hr&#10;h+09WGz3DYUYKm7ghqaqbmO/g7JBzqiYlieOwbjoYTt/vUevn7+jzQ8AAAD//wMAUEsDBBQABgAI&#10;AAAAIQCEKNWE4AAAAAwBAAAPAAAAZHJzL2Rvd25yZXYueG1sTI/LTsMwEEX3SPyDNUjsqJ0HtIQ4&#10;FSCxqUQRpQuW09iNI/yIYjcNf8+wguXVPbpzpl7PzrJJj7EPXkK2EMC0b4PqfSdh//FyswIWE3qF&#10;Nngt4VtHWDeXFzVWKpz9u552qWM04mOFEkxKQ8V5bI12GBdh0J66YxgdJopjx9WIZxp3ludC3HGH&#10;vacLBgf9bHT7tTs5CU+dmXi5wcnGrXvdKFO+3R8/pby+mh8fgCU9pz8YfvVJHRpyOoSTV5FZyiLP&#10;CJWwFHkJjIjbslgCO1BVZkUBvKn5/yeaHwAAAP//AwBQSwECLQAUAAYACAAAACEAtoM4kv4AAADh&#10;AQAAEwAAAAAAAAAAAAAAAAAAAAAAW0NvbnRlbnRfVHlwZXNdLnhtbFBLAQItABQABgAIAAAAIQA4&#10;/SH/1gAAAJQBAAALAAAAAAAAAAAAAAAAAC8BAABfcmVscy8ucmVsc1BLAQItABQABgAIAAAAIQAl&#10;V6gBSgIAANYEAAAOAAAAAAAAAAAAAAAAAC4CAABkcnMvZTJvRG9jLnhtbFBLAQItABQABgAIAAAA&#10;IQCEKNWE4AAAAAwBAAAPAAAAAAAAAAAAAAAAAKQEAABkcnMvZG93bnJldi54bWxQSwUGAAAAAAQA&#10;BADzAAAAsQUAAAAA&#10;" o:allowincell="f" filled="f" stroked="f">
                <v:textbox inset="0,8.9mm,0">
                  <w:txbxContent>
                    <w:p w14:paraId="132C138C" w14:textId="77777777" w:rsidR="00D10BB1" w:rsidRPr="009739B1" w:rsidRDefault="000D3DC6"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D10BB1">
                            <w:t>ETS Market Results Description</w:t>
                          </w:r>
                        </w:sdtContent>
                      </w:sdt>
                    </w:p>
                    <w:sdt>
                      <w:sdtPr>
                        <w:alias w:val="Vorname Nachname"/>
                        <w:tag w:val="Vorname Nachname"/>
                        <w:id w:val="1135687237"/>
                        <w:lock w:val="sdtLocked"/>
                        <w:showingPlcHdr/>
                        <w:text w:multiLine="1"/>
                      </w:sdtPr>
                      <w:sdtEndPr/>
                      <w:sdtContent>
                        <w:p w14:paraId="1CF6A9F1" w14:textId="77777777" w:rsidR="00D10BB1" w:rsidRPr="0002025D" w:rsidRDefault="00D10BB1" w:rsidP="007F07EC">
                          <w:pPr>
                            <w:pStyle w:val="DeckblattStandard"/>
                          </w:pPr>
                          <w:r>
                            <w:t xml:space="preserve">     </w:t>
                          </w:r>
                        </w:p>
                      </w:sdtContent>
                    </w:sdt>
                    <w:sdt>
                      <w:sdtPr>
                        <w:rPr>
                          <w:rFonts w:asciiTheme="majorHAnsi" w:eastAsiaTheme="majorEastAsia" w:hAnsiTheme="majorHAnsi" w:cstheme="majorBidi"/>
                          <w:color w:val="FFFFFF"/>
                        </w:rPr>
                        <w:alias w:val="Datum"/>
                        <w:tag w:val="Datum"/>
                        <w:id w:val="795097976"/>
                        <w:lock w:val="sdtLocked"/>
                        <w:dataBinding w:prefixMappings="xmlns:ns0='http://schemas.microsoft.com/office/2006/coverPageProps'" w:xpath="/ns0:CoverPageProperties[1]/ns0:PublishDate[1]" w:storeItemID="{55AF091B-3C7A-41E3-B477-F2FDAA23CFDA}"/>
                        <w:date w:fullDate="2021-09-30T00:00:00Z">
                          <w:dateFormat w:val="dd.MM.yyyy"/>
                          <w:lid w:val="de-DE"/>
                          <w:storeMappedDataAs w:val="dateTime"/>
                          <w:calendar w:val="gregorian"/>
                        </w:date>
                      </w:sdtPr>
                      <w:sdtContent>
                        <w:p w14:paraId="3DE2525A" w14:textId="44CA5F37" w:rsidR="00D10BB1" w:rsidRPr="008231EE" w:rsidRDefault="006C3890" w:rsidP="007F07EC">
                          <w:pPr>
                            <w:pStyle w:val="DeckblattStandard"/>
                            <w:rPr>
                              <w:rFonts w:asciiTheme="majorHAnsi" w:eastAsiaTheme="majorEastAsia" w:hAnsiTheme="majorHAnsi" w:cstheme="majorBidi"/>
                              <w:color w:val="FFFFFF"/>
                            </w:rPr>
                          </w:pPr>
                          <w:r>
                            <w:rPr>
                              <w:rFonts w:asciiTheme="majorHAnsi" w:eastAsiaTheme="majorEastAsia" w:hAnsiTheme="majorHAnsi" w:cstheme="majorBidi"/>
                              <w:color w:val="FFFFFF"/>
                              <w:lang w:val="de-DE"/>
                            </w:rPr>
                            <w:t>30.09.202</w:t>
                          </w:r>
                          <w:r>
                            <w:rPr>
                              <w:rFonts w:asciiTheme="majorHAnsi" w:eastAsiaTheme="majorEastAsia" w:hAnsiTheme="majorHAnsi" w:cstheme="majorBidi"/>
                              <w:color w:val="FFFFFF"/>
                              <w:lang w:val="de-DE"/>
                            </w:rPr>
                            <w:t>1</w:t>
                          </w:r>
                        </w:p>
                      </w:sdtContent>
                    </w:sdt>
                    <w:sdt>
                      <w:sdtPr>
                        <w:rPr>
                          <w:color w:val="FFFFFF"/>
                        </w:rPr>
                        <w:alias w:val="Ort"/>
                        <w:tag w:val="Ort"/>
                        <w:id w:val="1597744885"/>
                        <w:lock w:val="sdtLocked"/>
                        <w:showingPlcHdr/>
                        <w:text/>
                      </w:sdtPr>
                      <w:sdtEndPr/>
                      <w:sdtContent>
                        <w:p w14:paraId="2E7E0B55" w14:textId="50EB123D" w:rsidR="00D10BB1" w:rsidRPr="008231EE" w:rsidRDefault="00E5666D" w:rsidP="007F07EC">
                          <w:pPr>
                            <w:pStyle w:val="DeckblattStandard"/>
                            <w:rPr>
                              <w:color w:val="FFFFFF"/>
                            </w:rPr>
                          </w:pPr>
                          <w:r>
                            <w:rPr>
                              <w:color w:val="FFFFFF"/>
                            </w:rPr>
                            <w:t xml:space="preserve">     </w:t>
                          </w:r>
                        </w:p>
                      </w:sdtContent>
                    </w:sdt>
                    <w:p w14:paraId="34857E0B" w14:textId="77777777" w:rsidR="00D10BB1" w:rsidRDefault="00D10BB1" w:rsidP="007F07EC">
                      <w:pPr>
                        <w:pStyle w:val="DeckblattStandard"/>
                      </w:pPr>
                    </w:p>
                    <w:p w14:paraId="00412E63" w14:textId="77777777" w:rsidR="00D10BB1" w:rsidRPr="00305B81" w:rsidRDefault="00D10BB1" w:rsidP="00305B81">
                      <w:pPr>
                        <w:pStyle w:val="DeckblattStandard"/>
                      </w:pPr>
                      <w:r w:rsidRPr="00305B81">
                        <w:t xml:space="preserve"> </w:t>
                      </w:r>
                      <w:sdt>
                        <w:sdtPr>
                          <w:alias w:val="Betreff"/>
                          <w:tag w:val=""/>
                          <w:id w:val="501947789"/>
                          <w:lock w:val="sdtLocked"/>
                          <w:showingPlcHdr/>
                          <w:dataBinding w:prefixMappings="xmlns:ns0='http://purl.org/dc/elements/1.1/' xmlns:ns1='http://schemas.openxmlformats.org/package/2006/metadata/core-properties' " w:xpath="/ns1:coreProperties[1]/ns0:subject[1]" w:storeItemID="{6C3C8BC8-F283-45AE-878A-BAB7291924A1}"/>
                          <w:text/>
                        </w:sdtPr>
                        <w:sdtEndPr/>
                        <w:sdtContent>
                          <w:r>
                            <w:t xml:space="preserve">     </w:t>
                          </w:r>
                        </w:sdtContent>
                      </w:sdt>
                    </w:p>
                  </w:txbxContent>
                </v:textbox>
                <w10:wrap anchorx="page" anchory="page"/>
                <w10:anchorlock/>
              </v:rect>
            </w:pict>
          </mc:Fallback>
        </mc:AlternateContent>
      </w:r>
    </w:p>
    <w:p w14:paraId="5238B906" w14:textId="77777777" w:rsidR="00303250" w:rsidRDefault="00303250" w:rsidP="00303250"/>
    <w:p w14:paraId="651EEC8D" w14:textId="77777777" w:rsidR="00303250" w:rsidRDefault="00303250" w:rsidP="00303250"/>
    <w:p w14:paraId="6E65C119" w14:textId="77777777" w:rsidR="00303250" w:rsidRDefault="00303250" w:rsidP="00303250"/>
    <w:p w14:paraId="50ADE127" w14:textId="77777777" w:rsidR="00303250" w:rsidRDefault="00303250" w:rsidP="00303250"/>
    <w:p w14:paraId="39A385C9" w14:textId="77777777" w:rsidR="00216879" w:rsidRDefault="00216879" w:rsidP="00303250"/>
    <w:p w14:paraId="51504A15" w14:textId="77777777" w:rsidR="00216879" w:rsidRPr="00216879" w:rsidRDefault="00216879" w:rsidP="00216879"/>
    <w:p w14:paraId="1036EE35" w14:textId="77777777" w:rsidR="00216879" w:rsidRPr="00216879" w:rsidRDefault="00216879" w:rsidP="00216879"/>
    <w:p w14:paraId="265D3448" w14:textId="77777777" w:rsidR="00216879" w:rsidRPr="00216879" w:rsidRDefault="00216879" w:rsidP="00216879"/>
    <w:p w14:paraId="60AB7D81" w14:textId="77777777" w:rsidR="00216879" w:rsidRPr="00216879" w:rsidRDefault="00216879" w:rsidP="00216879"/>
    <w:p w14:paraId="2DFAA56A" w14:textId="77777777" w:rsidR="00216879" w:rsidRPr="00216879" w:rsidRDefault="00216879" w:rsidP="00216879"/>
    <w:p w14:paraId="03A8AE66" w14:textId="77777777" w:rsidR="00216879" w:rsidRPr="00216879" w:rsidRDefault="00216879" w:rsidP="00216879"/>
    <w:p w14:paraId="79373F31" w14:textId="77777777" w:rsidR="00216879" w:rsidRPr="00216879" w:rsidRDefault="00216879" w:rsidP="00216879"/>
    <w:p w14:paraId="57802739" w14:textId="77777777" w:rsidR="00216879" w:rsidRPr="00216879" w:rsidRDefault="00216879" w:rsidP="00216879"/>
    <w:p w14:paraId="6A6D8940" w14:textId="77777777" w:rsidR="00216879" w:rsidRPr="00216879" w:rsidRDefault="00216879" w:rsidP="00216879"/>
    <w:p w14:paraId="07374A66" w14:textId="77777777" w:rsidR="00216879" w:rsidRPr="00216879" w:rsidRDefault="00216879" w:rsidP="00216879"/>
    <w:p w14:paraId="6F2DDEFA" w14:textId="77777777" w:rsidR="00216879" w:rsidRPr="00216879" w:rsidRDefault="00216879" w:rsidP="00216879"/>
    <w:p w14:paraId="4DD0184D" w14:textId="77777777" w:rsidR="00216879" w:rsidRPr="00216879" w:rsidRDefault="00216879" w:rsidP="00216879"/>
    <w:p w14:paraId="43412900" w14:textId="77777777" w:rsidR="00216879" w:rsidRPr="00216879" w:rsidRDefault="00216879" w:rsidP="00216879"/>
    <w:p w14:paraId="35CEB579" w14:textId="77777777" w:rsidR="00216879" w:rsidRPr="00216879" w:rsidRDefault="00216879" w:rsidP="00216879"/>
    <w:p w14:paraId="5614BFF1" w14:textId="77777777" w:rsidR="00216879" w:rsidRPr="00216879" w:rsidRDefault="00216879" w:rsidP="00216879"/>
    <w:p w14:paraId="75146A59" w14:textId="77777777" w:rsidR="00216879" w:rsidRPr="00216879" w:rsidRDefault="00216879" w:rsidP="00216879"/>
    <w:p w14:paraId="2B40C475" w14:textId="77777777" w:rsidR="00216879" w:rsidRPr="00216879" w:rsidRDefault="00216879" w:rsidP="00216879"/>
    <w:p w14:paraId="6EBD742C" w14:textId="77777777" w:rsidR="00216879" w:rsidRPr="00216879" w:rsidRDefault="00216879" w:rsidP="00216879"/>
    <w:p w14:paraId="751EBA9C" w14:textId="77777777" w:rsidR="00216879" w:rsidRPr="00216879" w:rsidRDefault="00216879" w:rsidP="00216879"/>
    <w:p w14:paraId="36E9F1FA" w14:textId="77777777" w:rsidR="00216879" w:rsidRPr="00216879" w:rsidRDefault="00216879" w:rsidP="00216879"/>
    <w:p w14:paraId="47F4CEAC" w14:textId="77777777" w:rsidR="00216879" w:rsidRDefault="00216879" w:rsidP="00216879">
      <w:pPr>
        <w:tabs>
          <w:tab w:val="left" w:pos="7335"/>
        </w:tabs>
      </w:pPr>
      <w:r>
        <w:tab/>
      </w:r>
    </w:p>
    <w:p w14:paraId="15A987EF" w14:textId="77777777" w:rsidR="00216879" w:rsidRDefault="00216879" w:rsidP="00216879"/>
    <w:p w14:paraId="23D0A16F" w14:textId="77777777" w:rsidR="00303250" w:rsidRPr="00216879" w:rsidRDefault="00303250" w:rsidP="00216879">
      <w:pPr>
        <w:sectPr w:rsidR="00303250" w:rsidRPr="00216879" w:rsidSect="00303250">
          <w:headerReference w:type="default" r:id="rId10"/>
          <w:headerReference w:type="first" r:id="rId11"/>
          <w:footerReference w:type="first" r:id="rId12"/>
          <w:type w:val="continuous"/>
          <w:pgSz w:w="11906" w:h="16838" w:code="9"/>
          <w:pgMar w:top="2121" w:right="1021" w:bottom="1701" w:left="1021" w:header="709" w:footer="612" w:gutter="0"/>
          <w:cols w:space="708"/>
          <w:titlePg/>
          <w:docGrid w:linePitch="360"/>
        </w:sectPr>
      </w:pPr>
      <w:bookmarkStart w:id="1" w:name="_GoBack"/>
      <w:bookmarkEnd w:id="1"/>
    </w:p>
    <w:tbl>
      <w:tblPr>
        <w:tblStyle w:val="einfach"/>
        <w:tblW w:w="0" w:type="auto"/>
        <w:tblLook w:val="04A0" w:firstRow="1" w:lastRow="0" w:firstColumn="1" w:lastColumn="0" w:noHBand="0" w:noVBand="1"/>
      </w:tblPr>
      <w:tblGrid>
        <w:gridCol w:w="9864"/>
      </w:tblGrid>
      <w:tr w:rsidR="00303250" w:rsidRPr="00904445" w14:paraId="186402E0" w14:textId="77777777" w:rsidTr="00003348">
        <w:tc>
          <w:tcPr>
            <w:tcW w:w="9864" w:type="dxa"/>
            <w:tcMar>
              <w:top w:w="2722" w:type="dxa"/>
              <w:bottom w:w="1004" w:type="dxa"/>
            </w:tcMar>
          </w:tcPr>
          <w:p w14:paraId="15CDEF5A" w14:textId="77777777" w:rsidR="00303250" w:rsidRPr="00904445" w:rsidRDefault="00303250" w:rsidP="00003348">
            <w:pPr>
              <w:pStyle w:val="TOCHeading"/>
            </w:pPr>
            <w:r>
              <w:lastRenderedPageBreak/>
              <w:t>Table of Contents</w:t>
            </w:r>
          </w:p>
        </w:tc>
      </w:tr>
    </w:tbl>
    <w:p w14:paraId="4FCF012C" w14:textId="723115FA" w:rsidR="00C77B2A" w:rsidRDefault="000E4A42">
      <w:pPr>
        <w:pStyle w:val="TOC1"/>
        <w:rPr>
          <w:rFonts w:asciiTheme="minorHAnsi" w:eastAsiaTheme="minorEastAsia" w:hAnsiTheme="minorHAnsi"/>
          <w:sz w:val="22"/>
          <w:szCs w:val="22"/>
        </w:rPr>
      </w:pPr>
      <w:r>
        <w:fldChar w:fldCharType="begin"/>
      </w:r>
      <w:r>
        <w:instrText xml:space="preserve"> TOC \o "1-4" \h \z \u </w:instrText>
      </w:r>
      <w:r>
        <w:fldChar w:fldCharType="separate"/>
      </w:r>
      <w:hyperlink w:anchor="_Toc9858372" w:history="1">
        <w:r w:rsidR="00C77B2A" w:rsidRPr="00245187">
          <w:rPr>
            <w:rStyle w:val="Hyperlink"/>
          </w:rPr>
          <w:t>1.</w:t>
        </w:r>
        <w:r w:rsidR="00C77B2A">
          <w:rPr>
            <w:rFonts w:asciiTheme="minorHAnsi" w:eastAsiaTheme="minorEastAsia" w:hAnsiTheme="minorHAnsi"/>
            <w:sz w:val="22"/>
            <w:szCs w:val="22"/>
          </w:rPr>
          <w:tab/>
        </w:r>
        <w:r w:rsidR="00C77B2A" w:rsidRPr="00245187">
          <w:rPr>
            <w:rStyle w:val="Hyperlink"/>
          </w:rPr>
          <w:t>Introduction</w:t>
        </w:r>
        <w:r w:rsidR="00C77B2A">
          <w:rPr>
            <w:webHidden/>
          </w:rPr>
          <w:tab/>
        </w:r>
        <w:r w:rsidR="00C77B2A">
          <w:rPr>
            <w:webHidden/>
          </w:rPr>
          <w:fldChar w:fldCharType="begin"/>
        </w:r>
        <w:r w:rsidR="00C77B2A">
          <w:rPr>
            <w:webHidden/>
          </w:rPr>
          <w:instrText xml:space="preserve"> PAGEREF _Toc9858372 \h </w:instrText>
        </w:r>
        <w:r w:rsidR="00C77B2A">
          <w:rPr>
            <w:webHidden/>
          </w:rPr>
        </w:r>
        <w:r w:rsidR="00C77B2A">
          <w:rPr>
            <w:webHidden/>
          </w:rPr>
          <w:fldChar w:fldCharType="separate"/>
        </w:r>
        <w:r w:rsidR="008F14D8">
          <w:rPr>
            <w:webHidden/>
          </w:rPr>
          <w:t>3</w:t>
        </w:r>
        <w:r w:rsidR="00C77B2A">
          <w:rPr>
            <w:webHidden/>
          </w:rPr>
          <w:fldChar w:fldCharType="end"/>
        </w:r>
      </w:hyperlink>
    </w:p>
    <w:p w14:paraId="536CDEDB" w14:textId="162566C6" w:rsidR="00C77B2A" w:rsidRDefault="000D3DC6">
      <w:pPr>
        <w:pStyle w:val="TOC1"/>
        <w:rPr>
          <w:rFonts w:asciiTheme="minorHAnsi" w:eastAsiaTheme="minorEastAsia" w:hAnsiTheme="minorHAnsi"/>
          <w:sz w:val="22"/>
          <w:szCs w:val="22"/>
        </w:rPr>
      </w:pPr>
      <w:hyperlink w:anchor="_Toc9858373" w:history="1">
        <w:r w:rsidR="00C77B2A" w:rsidRPr="00245187">
          <w:rPr>
            <w:rStyle w:val="Hyperlink"/>
          </w:rPr>
          <w:t>2.</w:t>
        </w:r>
        <w:r w:rsidR="00C77B2A">
          <w:rPr>
            <w:rFonts w:asciiTheme="minorHAnsi" w:eastAsiaTheme="minorEastAsia" w:hAnsiTheme="minorHAnsi"/>
            <w:sz w:val="22"/>
            <w:szCs w:val="22"/>
          </w:rPr>
          <w:tab/>
        </w:r>
        <w:r w:rsidR="00C77B2A" w:rsidRPr="00245187">
          <w:rPr>
            <w:rStyle w:val="Hyperlink"/>
          </w:rPr>
          <w:t>Non Market Participant Market Results Report</w:t>
        </w:r>
        <w:r w:rsidR="00C77B2A">
          <w:rPr>
            <w:webHidden/>
          </w:rPr>
          <w:tab/>
        </w:r>
        <w:r w:rsidR="00C77B2A">
          <w:rPr>
            <w:webHidden/>
          </w:rPr>
          <w:fldChar w:fldCharType="begin"/>
        </w:r>
        <w:r w:rsidR="00C77B2A">
          <w:rPr>
            <w:webHidden/>
          </w:rPr>
          <w:instrText xml:space="preserve"> PAGEREF _Toc9858373 \h </w:instrText>
        </w:r>
        <w:r w:rsidR="00C77B2A">
          <w:rPr>
            <w:webHidden/>
          </w:rPr>
        </w:r>
        <w:r w:rsidR="00C77B2A">
          <w:rPr>
            <w:webHidden/>
          </w:rPr>
          <w:fldChar w:fldCharType="separate"/>
        </w:r>
        <w:r w:rsidR="008F14D8">
          <w:rPr>
            <w:webHidden/>
          </w:rPr>
          <w:t>4</w:t>
        </w:r>
        <w:r w:rsidR="00C77B2A">
          <w:rPr>
            <w:webHidden/>
          </w:rPr>
          <w:fldChar w:fldCharType="end"/>
        </w:r>
      </w:hyperlink>
    </w:p>
    <w:p w14:paraId="12AE6AA7" w14:textId="5C7709C3" w:rsidR="00C77B2A" w:rsidRDefault="000D3DC6">
      <w:pPr>
        <w:pStyle w:val="TOC2"/>
        <w:rPr>
          <w:rFonts w:asciiTheme="minorHAnsi" w:eastAsiaTheme="minorEastAsia" w:hAnsiTheme="minorHAnsi"/>
          <w:sz w:val="22"/>
          <w:szCs w:val="22"/>
        </w:rPr>
      </w:pPr>
      <w:hyperlink w:anchor="_Toc9858375" w:history="1">
        <w:r w:rsidR="00C77B2A" w:rsidRPr="00245187">
          <w:rPr>
            <w:rStyle w:val="Hyperlink"/>
          </w:rPr>
          <w:t>2.1</w:t>
        </w:r>
        <w:r w:rsidR="00C77B2A">
          <w:rPr>
            <w:rFonts w:asciiTheme="minorHAnsi" w:eastAsiaTheme="minorEastAsia" w:hAnsiTheme="minorHAnsi"/>
            <w:sz w:val="22"/>
            <w:szCs w:val="22"/>
          </w:rPr>
          <w:tab/>
        </w:r>
        <w:r w:rsidR="00C77B2A" w:rsidRPr="00245187">
          <w:rPr>
            <w:rStyle w:val="Hyperlink"/>
          </w:rPr>
          <w:t>File Content</w:t>
        </w:r>
        <w:r w:rsidR="00C77B2A">
          <w:rPr>
            <w:webHidden/>
          </w:rPr>
          <w:tab/>
        </w:r>
        <w:r w:rsidR="00C77B2A">
          <w:rPr>
            <w:webHidden/>
          </w:rPr>
          <w:fldChar w:fldCharType="begin"/>
        </w:r>
        <w:r w:rsidR="00C77B2A">
          <w:rPr>
            <w:webHidden/>
          </w:rPr>
          <w:instrText xml:space="preserve"> PAGEREF _Toc9858375 \h </w:instrText>
        </w:r>
        <w:r w:rsidR="00C77B2A">
          <w:rPr>
            <w:webHidden/>
          </w:rPr>
        </w:r>
        <w:r w:rsidR="00C77B2A">
          <w:rPr>
            <w:webHidden/>
          </w:rPr>
          <w:fldChar w:fldCharType="separate"/>
        </w:r>
        <w:r w:rsidR="008F14D8">
          <w:rPr>
            <w:webHidden/>
          </w:rPr>
          <w:t>4</w:t>
        </w:r>
        <w:r w:rsidR="00C77B2A">
          <w:rPr>
            <w:webHidden/>
          </w:rPr>
          <w:fldChar w:fldCharType="end"/>
        </w:r>
      </w:hyperlink>
    </w:p>
    <w:p w14:paraId="483E3C25" w14:textId="6E5E1008" w:rsidR="00C77B2A" w:rsidRDefault="000D3DC6">
      <w:pPr>
        <w:pStyle w:val="TOC3"/>
        <w:rPr>
          <w:rFonts w:asciiTheme="minorHAnsi" w:eastAsiaTheme="minorEastAsia" w:hAnsiTheme="minorHAnsi"/>
        </w:rPr>
      </w:pPr>
      <w:hyperlink w:anchor="_Toc9858376" w:history="1">
        <w:r w:rsidR="00C77B2A" w:rsidRPr="00245187">
          <w:rPr>
            <w:rStyle w:val="Hyperlink"/>
          </w:rPr>
          <w:t>2.1.1</w:t>
        </w:r>
        <w:r w:rsidR="00C77B2A">
          <w:rPr>
            <w:rFonts w:asciiTheme="minorHAnsi" w:eastAsiaTheme="minorEastAsia" w:hAnsiTheme="minorHAnsi"/>
          </w:rPr>
          <w:tab/>
        </w:r>
        <w:r w:rsidR="00C77B2A" w:rsidRPr="00245187">
          <w:rPr>
            <w:rStyle w:val="Hyperlink"/>
          </w:rPr>
          <w:t>Auction Information</w:t>
        </w:r>
        <w:r w:rsidR="00C77B2A">
          <w:rPr>
            <w:webHidden/>
          </w:rPr>
          <w:tab/>
        </w:r>
        <w:r w:rsidR="00C77B2A">
          <w:rPr>
            <w:webHidden/>
          </w:rPr>
          <w:fldChar w:fldCharType="begin"/>
        </w:r>
        <w:r w:rsidR="00C77B2A">
          <w:rPr>
            <w:webHidden/>
          </w:rPr>
          <w:instrText xml:space="preserve"> PAGEREF _Toc9858376 \h </w:instrText>
        </w:r>
        <w:r w:rsidR="00C77B2A">
          <w:rPr>
            <w:webHidden/>
          </w:rPr>
        </w:r>
        <w:r w:rsidR="00C77B2A">
          <w:rPr>
            <w:webHidden/>
          </w:rPr>
          <w:fldChar w:fldCharType="separate"/>
        </w:r>
        <w:r w:rsidR="008F14D8">
          <w:rPr>
            <w:webHidden/>
          </w:rPr>
          <w:t>4</w:t>
        </w:r>
        <w:r w:rsidR="00C77B2A">
          <w:rPr>
            <w:webHidden/>
          </w:rPr>
          <w:fldChar w:fldCharType="end"/>
        </w:r>
      </w:hyperlink>
    </w:p>
    <w:p w14:paraId="1696291E" w14:textId="101ACD1A" w:rsidR="00C77B2A" w:rsidRDefault="000D3DC6">
      <w:pPr>
        <w:pStyle w:val="TOC3"/>
        <w:rPr>
          <w:rFonts w:asciiTheme="minorHAnsi" w:eastAsiaTheme="minorEastAsia" w:hAnsiTheme="minorHAnsi"/>
        </w:rPr>
      </w:pPr>
      <w:hyperlink w:anchor="_Toc9858377" w:history="1">
        <w:r w:rsidR="00C77B2A" w:rsidRPr="00245187">
          <w:rPr>
            <w:rStyle w:val="Hyperlink"/>
          </w:rPr>
          <w:t>2.1.2</w:t>
        </w:r>
        <w:r w:rsidR="00C77B2A">
          <w:rPr>
            <w:rFonts w:asciiTheme="minorHAnsi" w:eastAsiaTheme="minorEastAsia" w:hAnsiTheme="minorHAnsi"/>
          </w:rPr>
          <w:tab/>
        </w:r>
        <w:r w:rsidR="00C77B2A" w:rsidRPr="00245187">
          <w:rPr>
            <w:rStyle w:val="Hyperlink"/>
          </w:rPr>
          <w:t>FX Rate Information</w:t>
        </w:r>
        <w:r w:rsidR="00C77B2A">
          <w:rPr>
            <w:webHidden/>
          </w:rPr>
          <w:tab/>
        </w:r>
        <w:r w:rsidR="00C77B2A">
          <w:rPr>
            <w:webHidden/>
          </w:rPr>
          <w:fldChar w:fldCharType="begin"/>
        </w:r>
        <w:r w:rsidR="00C77B2A">
          <w:rPr>
            <w:webHidden/>
          </w:rPr>
          <w:instrText xml:space="preserve"> PAGEREF _Toc9858377 \h </w:instrText>
        </w:r>
        <w:r w:rsidR="00C77B2A">
          <w:rPr>
            <w:webHidden/>
          </w:rPr>
        </w:r>
        <w:r w:rsidR="00C77B2A">
          <w:rPr>
            <w:webHidden/>
          </w:rPr>
          <w:fldChar w:fldCharType="separate"/>
        </w:r>
        <w:r w:rsidR="008F14D8">
          <w:rPr>
            <w:webHidden/>
          </w:rPr>
          <w:t>4</w:t>
        </w:r>
        <w:r w:rsidR="00C77B2A">
          <w:rPr>
            <w:webHidden/>
          </w:rPr>
          <w:fldChar w:fldCharType="end"/>
        </w:r>
      </w:hyperlink>
    </w:p>
    <w:p w14:paraId="19B416ED" w14:textId="474E065D" w:rsidR="00C77B2A" w:rsidRDefault="000D3DC6">
      <w:pPr>
        <w:pStyle w:val="TOC3"/>
        <w:rPr>
          <w:rFonts w:asciiTheme="minorHAnsi" w:eastAsiaTheme="minorEastAsia" w:hAnsiTheme="minorHAnsi"/>
        </w:rPr>
      </w:pPr>
      <w:hyperlink w:anchor="_Toc9858378" w:history="1">
        <w:r w:rsidR="00C77B2A" w:rsidRPr="00245187">
          <w:rPr>
            <w:rStyle w:val="Hyperlink"/>
          </w:rPr>
          <w:t>2.1.3</w:t>
        </w:r>
        <w:r w:rsidR="00C77B2A">
          <w:rPr>
            <w:rFonts w:asciiTheme="minorHAnsi" w:eastAsiaTheme="minorEastAsia" w:hAnsiTheme="minorHAnsi"/>
          </w:rPr>
          <w:tab/>
        </w:r>
        <w:r w:rsidR="00C77B2A" w:rsidRPr="00245187">
          <w:rPr>
            <w:rStyle w:val="Hyperlink"/>
          </w:rPr>
          <w:t>Results Per Period Duration</w:t>
        </w:r>
        <w:r w:rsidR="00C77B2A">
          <w:rPr>
            <w:webHidden/>
          </w:rPr>
          <w:tab/>
        </w:r>
        <w:r w:rsidR="00C77B2A">
          <w:rPr>
            <w:webHidden/>
          </w:rPr>
          <w:fldChar w:fldCharType="begin"/>
        </w:r>
        <w:r w:rsidR="00C77B2A">
          <w:rPr>
            <w:webHidden/>
          </w:rPr>
          <w:instrText xml:space="preserve"> PAGEREF _Toc9858378 \h </w:instrText>
        </w:r>
        <w:r w:rsidR="00C77B2A">
          <w:rPr>
            <w:webHidden/>
          </w:rPr>
        </w:r>
        <w:r w:rsidR="00C77B2A">
          <w:rPr>
            <w:webHidden/>
          </w:rPr>
          <w:fldChar w:fldCharType="separate"/>
        </w:r>
        <w:r w:rsidR="008F14D8">
          <w:rPr>
            <w:webHidden/>
          </w:rPr>
          <w:t>5</w:t>
        </w:r>
        <w:r w:rsidR="00C77B2A">
          <w:rPr>
            <w:webHidden/>
          </w:rPr>
          <w:fldChar w:fldCharType="end"/>
        </w:r>
      </w:hyperlink>
    </w:p>
    <w:p w14:paraId="2CE05053" w14:textId="7FE7B577" w:rsidR="00C77B2A" w:rsidRDefault="000D3DC6">
      <w:pPr>
        <w:pStyle w:val="TOC1"/>
        <w:rPr>
          <w:rFonts w:asciiTheme="minorHAnsi" w:eastAsiaTheme="minorEastAsia" w:hAnsiTheme="minorHAnsi"/>
          <w:sz w:val="22"/>
          <w:szCs w:val="22"/>
        </w:rPr>
      </w:pPr>
      <w:hyperlink w:anchor="_Toc9858379" w:history="1">
        <w:r w:rsidR="00C77B2A" w:rsidRPr="00245187">
          <w:rPr>
            <w:rStyle w:val="Hyperlink"/>
          </w:rPr>
          <w:t>3.</w:t>
        </w:r>
        <w:r w:rsidR="00C77B2A">
          <w:rPr>
            <w:rFonts w:asciiTheme="minorHAnsi" w:eastAsiaTheme="minorEastAsia" w:hAnsiTheme="minorHAnsi"/>
            <w:sz w:val="22"/>
            <w:szCs w:val="22"/>
          </w:rPr>
          <w:tab/>
        </w:r>
        <w:r w:rsidR="00C77B2A" w:rsidRPr="00245187">
          <w:rPr>
            <w:rStyle w:val="Hyperlink"/>
          </w:rPr>
          <w:t>Trader Market Results Report</w:t>
        </w:r>
        <w:r w:rsidR="00C77B2A">
          <w:rPr>
            <w:webHidden/>
          </w:rPr>
          <w:tab/>
        </w:r>
        <w:r w:rsidR="00C77B2A">
          <w:rPr>
            <w:webHidden/>
          </w:rPr>
          <w:fldChar w:fldCharType="begin"/>
        </w:r>
        <w:r w:rsidR="00C77B2A">
          <w:rPr>
            <w:webHidden/>
          </w:rPr>
          <w:instrText xml:space="preserve"> PAGEREF _Toc9858379 \h </w:instrText>
        </w:r>
        <w:r w:rsidR="00C77B2A">
          <w:rPr>
            <w:webHidden/>
          </w:rPr>
        </w:r>
        <w:r w:rsidR="00C77B2A">
          <w:rPr>
            <w:webHidden/>
          </w:rPr>
          <w:fldChar w:fldCharType="separate"/>
        </w:r>
        <w:r w:rsidR="008F14D8">
          <w:rPr>
            <w:webHidden/>
          </w:rPr>
          <w:t>7</w:t>
        </w:r>
        <w:r w:rsidR="00C77B2A">
          <w:rPr>
            <w:webHidden/>
          </w:rPr>
          <w:fldChar w:fldCharType="end"/>
        </w:r>
      </w:hyperlink>
    </w:p>
    <w:p w14:paraId="34764BE8" w14:textId="0F270CF9" w:rsidR="00C77B2A" w:rsidRDefault="000D3DC6">
      <w:pPr>
        <w:pStyle w:val="TOC2"/>
        <w:rPr>
          <w:rFonts w:asciiTheme="minorHAnsi" w:eastAsiaTheme="minorEastAsia" w:hAnsiTheme="minorHAnsi"/>
          <w:sz w:val="22"/>
          <w:szCs w:val="22"/>
        </w:rPr>
      </w:pPr>
      <w:hyperlink w:anchor="_Toc9858380" w:history="1">
        <w:r w:rsidR="00C77B2A" w:rsidRPr="00245187">
          <w:rPr>
            <w:rStyle w:val="Hyperlink"/>
          </w:rPr>
          <w:t>3.1</w:t>
        </w:r>
        <w:r w:rsidR="00C77B2A">
          <w:rPr>
            <w:rFonts w:asciiTheme="minorHAnsi" w:eastAsiaTheme="minorEastAsia" w:hAnsiTheme="minorHAnsi"/>
            <w:sz w:val="22"/>
            <w:szCs w:val="22"/>
          </w:rPr>
          <w:tab/>
        </w:r>
        <w:r w:rsidR="00C77B2A" w:rsidRPr="00245187">
          <w:rPr>
            <w:rStyle w:val="Hyperlink"/>
          </w:rPr>
          <w:t>File Content</w:t>
        </w:r>
        <w:r w:rsidR="00C77B2A">
          <w:rPr>
            <w:webHidden/>
          </w:rPr>
          <w:tab/>
        </w:r>
        <w:r w:rsidR="00C77B2A">
          <w:rPr>
            <w:webHidden/>
          </w:rPr>
          <w:fldChar w:fldCharType="begin"/>
        </w:r>
        <w:r w:rsidR="00C77B2A">
          <w:rPr>
            <w:webHidden/>
          </w:rPr>
          <w:instrText xml:space="preserve"> PAGEREF _Toc9858380 \h </w:instrText>
        </w:r>
        <w:r w:rsidR="00C77B2A">
          <w:rPr>
            <w:webHidden/>
          </w:rPr>
        </w:r>
        <w:r w:rsidR="00C77B2A">
          <w:rPr>
            <w:webHidden/>
          </w:rPr>
          <w:fldChar w:fldCharType="separate"/>
        </w:r>
        <w:r w:rsidR="008F14D8">
          <w:rPr>
            <w:webHidden/>
          </w:rPr>
          <w:t>7</w:t>
        </w:r>
        <w:r w:rsidR="00C77B2A">
          <w:rPr>
            <w:webHidden/>
          </w:rPr>
          <w:fldChar w:fldCharType="end"/>
        </w:r>
      </w:hyperlink>
    </w:p>
    <w:p w14:paraId="394ACF42" w14:textId="1949035B" w:rsidR="00C77B2A" w:rsidRDefault="000D3DC6">
      <w:pPr>
        <w:pStyle w:val="TOC3"/>
        <w:rPr>
          <w:rFonts w:asciiTheme="minorHAnsi" w:eastAsiaTheme="minorEastAsia" w:hAnsiTheme="minorHAnsi"/>
        </w:rPr>
      </w:pPr>
      <w:hyperlink w:anchor="_Toc9858381" w:history="1">
        <w:r w:rsidR="00C77B2A" w:rsidRPr="00245187">
          <w:rPr>
            <w:rStyle w:val="Hyperlink"/>
          </w:rPr>
          <w:t>3.1.1</w:t>
        </w:r>
        <w:r w:rsidR="00C77B2A">
          <w:rPr>
            <w:rFonts w:asciiTheme="minorHAnsi" w:eastAsiaTheme="minorEastAsia" w:hAnsiTheme="minorHAnsi"/>
          </w:rPr>
          <w:tab/>
        </w:r>
        <w:r w:rsidR="00C77B2A" w:rsidRPr="00245187">
          <w:rPr>
            <w:rStyle w:val="Hyperlink"/>
          </w:rPr>
          <w:t>Auction Information</w:t>
        </w:r>
        <w:r w:rsidR="00C77B2A">
          <w:rPr>
            <w:webHidden/>
          </w:rPr>
          <w:tab/>
        </w:r>
        <w:r w:rsidR="00C77B2A">
          <w:rPr>
            <w:webHidden/>
          </w:rPr>
          <w:fldChar w:fldCharType="begin"/>
        </w:r>
        <w:r w:rsidR="00C77B2A">
          <w:rPr>
            <w:webHidden/>
          </w:rPr>
          <w:instrText xml:space="preserve"> PAGEREF _Toc9858381 \h </w:instrText>
        </w:r>
        <w:r w:rsidR="00C77B2A">
          <w:rPr>
            <w:webHidden/>
          </w:rPr>
        </w:r>
        <w:r w:rsidR="00C77B2A">
          <w:rPr>
            <w:webHidden/>
          </w:rPr>
          <w:fldChar w:fldCharType="separate"/>
        </w:r>
        <w:r w:rsidR="008F14D8">
          <w:rPr>
            <w:webHidden/>
          </w:rPr>
          <w:t>7</w:t>
        </w:r>
        <w:r w:rsidR="00C77B2A">
          <w:rPr>
            <w:webHidden/>
          </w:rPr>
          <w:fldChar w:fldCharType="end"/>
        </w:r>
      </w:hyperlink>
    </w:p>
    <w:p w14:paraId="05FDF7DD" w14:textId="5E9E88CC" w:rsidR="00C77B2A" w:rsidRDefault="000D3DC6">
      <w:pPr>
        <w:pStyle w:val="TOC3"/>
        <w:rPr>
          <w:rFonts w:asciiTheme="minorHAnsi" w:eastAsiaTheme="minorEastAsia" w:hAnsiTheme="minorHAnsi"/>
        </w:rPr>
      </w:pPr>
      <w:hyperlink w:anchor="_Toc9858382" w:history="1">
        <w:r w:rsidR="00C77B2A" w:rsidRPr="00245187">
          <w:rPr>
            <w:rStyle w:val="Hyperlink"/>
          </w:rPr>
          <w:t>3.1.2</w:t>
        </w:r>
        <w:r w:rsidR="00C77B2A">
          <w:rPr>
            <w:rFonts w:asciiTheme="minorHAnsi" w:eastAsiaTheme="minorEastAsia" w:hAnsiTheme="minorHAnsi"/>
          </w:rPr>
          <w:tab/>
        </w:r>
        <w:r w:rsidR="00C77B2A" w:rsidRPr="00245187">
          <w:rPr>
            <w:rStyle w:val="Hyperlink"/>
          </w:rPr>
          <w:t>FX Rate Information</w:t>
        </w:r>
        <w:r w:rsidR="00C77B2A">
          <w:rPr>
            <w:webHidden/>
          </w:rPr>
          <w:tab/>
        </w:r>
        <w:r w:rsidR="00C77B2A">
          <w:rPr>
            <w:webHidden/>
          </w:rPr>
          <w:fldChar w:fldCharType="begin"/>
        </w:r>
        <w:r w:rsidR="00C77B2A">
          <w:rPr>
            <w:webHidden/>
          </w:rPr>
          <w:instrText xml:space="preserve"> PAGEREF _Toc9858382 \h </w:instrText>
        </w:r>
        <w:r w:rsidR="00C77B2A">
          <w:rPr>
            <w:webHidden/>
          </w:rPr>
        </w:r>
        <w:r w:rsidR="00C77B2A">
          <w:rPr>
            <w:webHidden/>
          </w:rPr>
          <w:fldChar w:fldCharType="separate"/>
        </w:r>
        <w:r w:rsidR="008F14D8">
          <w:rPr>
            <w:webHidden/>
          </w:rPr>
          <w:t>7</w:t>
        </w:r>
        <w:r w:rsidR="00C77B2A">
          <w:rPr>
            <w:webHidden/>
          </w:rPr>
          <w:fldChar w:fldCharType="end"/>
        </w:r>
      </w:hyperlink>
    </w:p>
    <w:p w14:paraId="7B1A8770" w14:textId="3B044891" w:rsidR="00C77B2A" w:rsidRDefault="000D3DC6">
      <w:pPr>
        <w:pStyle w:val="TOC3"/>
        <w:rPr>
          <w:rFonts w:asciiTheme="minorHAnsi" w:eastAsiaTheme="minorEastAsia" w:hAnsiTheme="minorHAnsi"/>
        </w:rPr>
      </w:pPr>
      <w:hyperlink w:anchor="_Toc9858383" w:history="1">
        <w:r w:rsidR="00C77B2A" w:rsidRPr="00245187">
          <w:rPr>
            <w:rStyle w:val="Hyperlink"/>
          </w:rPr>
          <w:t>3.1.3</w:t>
        </w:r>
        <w:r w:rsidR="00C77B2A">
          <w:rPr>
            <w:rFonts w:asciiTheme="minorHAnsi" w:eastAsiaTheme="minorEastAsia" w:hAnsiTheme="minorHAnsi"/>
          </w:rPr>
          <w:tab/>
        </w:r>
        <w:r w:rsidR="00C77B2A" w:rsidRPr="00245187">
          <w:rPr>
            <w:rStyle w:val="Hyperlink"/>
          </w:rPr>
          <w:t>Results Per Period Duration</w:t>
        </w:r>
        <w:r w:rsidR="00C77B2A">
          <w:rPr>
            <w:webHidden/>
          </w:rPr>
          <w:tab/>
        </w:r>
        <w:r w:rsidR="00C77B2A">
          <w:rPr>
            <w:webHidden/>
          </w:rPr>
          <w:fldChar w:fldCharType="begin"/>
        </w:r>
        <w:r w:rsidR="00C77B2A">
          <w:rPr>
            <w:webHidden/>
          </w:rPr>
          <w:instrText xml:space="preserve"> PAGEREF _Toc9858383 \h </w:instrText>
        </w:r>
        <w:r w:rsidR="00C77B2A">
          <w:rPr>
            <w:webHidden/>
          </w:rPr>
        </w:r>
        <w:r w:rsidR="00C77B2A">
          <w:rPr>
            <w:webHidden/>
          </w:rPr>
          <w:fldChar w:fldCharType="separate"/>
        </w:r>
        <w:r w:rsidR="008F14D8">
          <w:rPr>
            <w:webHidden/>
          </w:rPr>
          <w:t>8</w:t>
        </w:r>
        <w:r w:rsidR="00C77B2A">
          <w:rPr>
            <w:webHidden/>
          </w:rPr>
          <w:fldChar w:fldCharType="end"/>
        </w:r>
      </w:hyperlink>
    </w:p>
    <w:p w14:paraId="43CACFB2" w14:textId="509A37B6" w:rsidR="00C77B2A" w:rsidRDefault="000D3DC6">
      <w:pPr>
        <w:pStyle w:val="TOC3"/>
        <w:rPr>
          <w:rFonts w:asciiTheme="minorHAnsi" w:eastAsiaTheme="minorEastAsia" w:hAnsiTheme="minorHAnsi"/>
        </w:rPr>
      </w:pPr>
      <w:hyperlink w:anchor="_Toc9858384" w:history="1">
        <w:r w:rsidR="00C77B2A" w:rsidRPr="00245187">
          <w:rPr>
            <w:rStyle w:val="Hyperlink"/>
          </w:rPr>
          <w:t>3.1.4</w:t>
        </w:r>
        <w:r w:rsidR="00C77B2A">
          <w:rPr>
            <w:rFonts w:asciiTheme="minorHAnsi" w:eastAsiaTheme="minorEastAsia" w:hAnsiTheme="minorHAnsi"/>
          </w:rPr>
          <w:tab/>
        </w:r>
        <w:r w:rsidR="00C77B2A" w:rsidRPr="00245187">
          <w:rPr>
            <w:rStyle w:val="Hyperlink"/>
          </w:rPr>
          <w:t>Area Executed Quantity Information</w:t>
        </w:r>
        <w:r w:rsidR="00C77B2A">
          <w:rPr>
            <w:webHidden/>
          </w:rPr>
          <w:tab/>
        </w:r>
        <w:r w:rsidR="00C77B2A">
          <w:rPr>
            <w:webHidden/>
          </w:rPr>
          <w:fldChar w:fldCharType="begin"/>
        </w:r>
        <w:r w:rsidR="00C77B2A">
          <w:rPr>
            <w:webHidden/>
          </w:rPr>
          <w:instrText xml:space="preserve"> PAGEREF _Toc9858384 \h </w:instrText>
        </w:r>
        <w:r w:rsidR="00C77B2A">
          <w:rPr>
            <w:webHidden/>
          </w:rPr>
        </w:r>
        <w:r w:rsidR="00C77B2A">
          <w:rPr>
            <w:webHidden/>
          </w:rPr>
          <w:fldChar w:fldCharType="separate"/>
        </w:r>
        <w:r w:rsidR="008F14D8">
          <w:rPr>
            <w:webHidden/>
          </w:rPr>
          <w:t>9</w:t>
        </w:r>
        <w:r w:rsidR="00C77B2A">
          <w:rPr>
            <w:webHidden/>
          </w:rPr>
          <w:fldChar w:fldCharType="end"/>
        </w:r>
      </w:hyperlink>
    </w:p>
    <w:p w14:paraId="568EAAD1" w14:textId="650A25E7" w:rsidR="00C77B2A" w:rsidRDefault="000D3DC6">
      <w:pPr>
        <w:pStyle w:val="TOC3"/>
        <w:rPr>
          <w:rFonts w:asciiTheme="minorHAnsi" w:eastAsiaTheme="minorEastAsia" w:hAnsiTheme="minorHAnsi"/>
        </w:rPr>
      </w:pPr>
      <w:hyperlink w:anchor="_Toc9858385" w:history="1">
        <w:r w:rsidR="00206721">
          <w:rPr>
            <w:rStyle w:val="Hyperlink"/>
          </w:rPr>
          <w:t>3.1.5</w:t>
        </w:r>
        <w:r w:rsidR="00C77B2A">
          <w:rPr>
            <w:webHidden/>
          </w:rPr>
          <w:tab/>
        </w:r>
        <w:r w:rsidR="00206721" w:rsidRPr="00206721">
          <w:t xml:space="preserve">Complex Order Information </w:t>
        </w:r>
      </w:hyperlink>
    </w:p>
    <w:p w14:paraId="3A3BF4E2" w14:textId="696BD4DA" w:rsidR="00C77B2A" w:rsidRDefault="000D3DC6">
      <w:pPr>
        <w:pStyle w:val="TOC3"/>
        <w:rPr>
          <w:rFonts w:asciiTheme="minorHAnsi" w:eastAsiaTheme="minorEastAsia" w:hAnsiTheme="minorHAnsi"/>
        </w:rPr>
      </w:pPr>
      <w:hyperlink w:anchor="_Toc9858386" w:history="1"/>
    </w:p>
    <w:p w14:paraId="292E5D97" w14:textId="77777777" w:rsidR="00FF7258" w:rsidRDefault="000E4A42">
      <w:r>
        <w:rPr>
          <w:sz w:val="40"/>
        </w:rPr>
        <w:fldChar w:fldCharType="end"/>
      </w:r>
      <w:r w:rsidR="00FF7258">
        <w:br w:type="page"/>
      </w:r>
    </w:p>
    <w:p w14:paraId="72C93B60" w14:textId="77777777" w:rsidR="00E110DE" w:rsidRPr="00E110DE" w:rsidRDefault="00E110DE" w:rsidP="00E110DE">
      <w:pPr>
        <w:pStyle w:val="Heading1"/>
        <w:numPr>
          <w:ilvl w:val="0"/>
          <w:numId w:val="13"/>
        </w:numPr>
        <w:tabs>
          <w:tab w:val="left" w:pos="454"/>
        </w:tabs>
        <w:spacing w:before="280" w:after="240" w:line="276" w:lineRule="auto"/>
        <w:rPr>
          <w:sz w:val="32"/>
          <w:szCs w:val="32"/>
        </w:rPr>
      </w:pPr>
      <w:bookmarkStart w:id="2" w:name="_Toc398824372"/>
      <w:bookmarkStart w:id="3" w:name="_Toc9858372"/>
      <w:r w:rsidRPr="00E110DE">
        <w:rPr>
          <w:sz w:val="32"/>
          <w:szCs w:val="32"/>
        </w:rPr>
        <w:lastRenderedPageBreak/>
        <w:t>Introduction</w:t>
      </w:r>
      <w:bookmarkEnd w:id="2"/>
      <w:bookmarkEnd w:id="3"/>
    </w:p>
    <w:p w14:paraId="2CF7C3B1" w14:textId="77777777" w:rsidR="00E110DE" w:rsidRPr="00066D7F" w:rsidRDefault="00E110DE" w:rsidP="00E110DE"/>
    <w:p w14:paraId="381B33D8" w14:textId="4A194B69" w:rsidR="00C74505" w:rsidRDefault="00B66B93" w:rsidP="00003348">
      <w:pPr>
        <w:jc w:val="both"/>
        <w:rPr>
          <w:sz w:val="20"/>
        </w:rPr>
      </w:pPr>
      <w:r w:rsidRPr="00B66B93">
        <w:rPr>
          <w:sz w:val="20"/>
        </w:rPr>
        <w:t xml:space="preserve">ETS is the </w:t>
      </w:r>
      <w:r w:rsidR="00D10BB1">
        <w:rPr>
          <w:sz w:val="20"/>
        </w:rPr>
        <w:t>SEMOpx</w:t>
      </w:r>
      <w:r w:rsidRPr="00B66B93">
        <w:rPr>
          <w:sz w:val="20"/>
        </w:rPr>
        <w:t xml:space="preserve"> Trading System that is being used for Auction trading. Through ETS API</w:t>
      </w:r>
      <w:r w:rsidR="00B36DCF">
        <w:rPr>
          <w:sz w:val="20"/>
        </w:rPr>
        <w:t>,</w:t>
      </w:r>
      <w:r w:rsidRPr="00B66B93">
        <w:rPr>
          <w:sz w:val="20"/>
        </w:rPr>
        <w:t xml:space="preserve"> </w:t>
      </w:r>
      <w:r w:rsidR="00A41D76">
        <w:rPr>
          <w:sz w:val="20"/>
        </w:rPr>
        <w:t>Non Market Participant</w:t>
      </w:r>
      <w:r w:rsidRPr="00B66B93">
        <w:rPr>
          <w:sz w:val="20"/>
        </w:rPr>
        <w:t xml:space="preserve"> </w:t>
      </w:r>
      <w:r w:rsidR="000845A0">
        <w:rPr>
          <w:sz w:val="20"/>
        </w:rPr>
        <w:t xml:space="preserve">or </w:t>
      </w:r>
      <w:r w:rsidR="00B36DCF">
        <w:rPr>
          <w:sz w:val="20"/>
        </w:rPr>
        <w:t xml:space="preserve">Trader </w:t>
      </w:r>
      <w:r w:rsidRPr="00B66B93">
        <w:rPr>
          <w:sz w:val="20"/>
        </w:rPr>
        <w:t xml:space="preserve">user can retrieve the Market Results report. This report contains the </w:t>
      </w:r>
      <w:r>
        <w:rPr>
          <w:sz w:val="20"/>
        </w:rPr>
        <w:t>inventory data</w:t>
      </w:r>
      <w:r w:rsidRPr="00B66B93">
        <w:rPr>
          <w:sz w:val="20"/>
        </w:rPr>
        <w:t xml:space="preserve"> that has been executed in ETS during </w:t>
      </w:r>
      <w:r>
        <w:rPr>
          <w:sz w:val="20"/>
        </w:rPr>
        <w:t>an</w:t>
      </w:r>
      <w:r w:rsidRPr="00B66B93">
        <w:rPr>
          <w:sz w:val="20"/>
        </w:rPr>
        <w:t xml:space="preserve"> auction. </w:t>
      </w:r>
    </w:p>
    <w:p w14:paraId="06A0B772" w14:textId="77777777" w:rsidR="00F72D36" w:rsidRDefault="00F72D36" w:rsidP="00003348">
      <w:pPr>
        <w:jc w:val="both"/>
        <w:rPr>
          <w:sz w:val="20"/>
        </w:rPr>
      </w:pPr>
    </w:p>
    <w:p w14:paraId="5EAA38F3" w14:textId="77777777" w:rsidR="00F72D36" w:rsidRDefault="00B66B93" w:rsidP="00003348">
      <w:pPr>
        <w:jc w:val="both"/>
        <w:rPr>
          <w:sz w:val="20"/>
        </w:rPr>
      </w:pPr>
      <w:r w:rsidRPr="00B66B93">
        <w:rPr>
          <w:sz w:val="20"/>
        </w:rPr>
        <w:t>This report</w:t>
      </w:r>
      <w:r w:rsidR="00F72D36">
        <w:rPr>
          <w:sz w:val="20"/>
        </w:rPr>
        <w:t>:</w:t>
      </w:r>
    </w:p>
    <w:p w14:paraId="4357A662" w14:textId="77777777" w:rsidR="00F72D36" w:rsidRDefault="00B66B93" w:rsidP="00D10BB1">
      <w:pPr>
        <w:pStyle w:val="ListParagraph"/>
        <w:numPr>
          <w:ilvl w:val="0"/>
          <w:numId w:val="40"/>
        </w:numPr>
        <w:jc w:val="both"/>
        <w:rPr>
          <w:sz w:val="20"/>
        </w:rPr>
      </w:pPr>
      <w:proofErr w:type="gramStart"/>
      <w:r w:rsidRPr="00F72D36">
        <w:rPr>
          <w:sz w:val="20"/>
        </w:rPr>
        <w:t>is</w:t>
      </w:r>
      <w:proofErr w:type="gramEnd"/>
      <w:r w:rsidRPr="00F72D36">
        <w:rPr>
          <w:sz w:val="20"/>
        </w:rPr>
        <w:t xml:space="preserve"> generated at the Auction Level and for the corresponding area sets under the Auction. </w:t>
      </w:r>
    </w:p>
    <w:p w14:paraId="1496CADB" w14:textId="77777777" w:rsidR="00F72D36" w:rsidRPr="00F72D36" w:rsidRDefault="00F72D36" w:rsidP="00D10BB1">
      <w:pPr>
        <w:pStyle w:val="ListParagraph"/>
        <w:numPr>
          <w:ilvl w:val="0"/>
          <w:numId w:val="40"/>
        </w:numPr>
        <w:jc w:val="both"/>
        <w:rPr>
          <w:sz w:val="20"/>
        </w:rPr>
      </w:pPr>
      <w:proofErr w:type="gramStart"/>
      <w:r w:rsidRPr="00F72D36">
        <w:rPr>
          <w:sz w:val="20"/>
        </w:rPr>
        <w:t>can</w:t>
      </w:r>
      <w:proofErr w:type="gramEnd"/>
      <w:r w:rsidRPr="00F72D36">
        <w:rPr>
          <w:sz w:val="20"/>
        </w:rPr>
        <w:t xml:space="preserve"> be exported from the ETS client or via the ETS API.</w:t>
      </w:r>
    </w:p>
    <w:p w14:paraId="77F0F172" w14:textId="77777777" w:rsidR="00F72D36" w:rsidRDefault="00F72D36" w:rsidP="00F72D36">
      <w:pPr>
        <w:autoSpaceDE w:val="0"/>
        <w:autoSpaceDN w:val="0"/>
        <w:spacing w:line="240" w:lineRule="auto"/>
        <w:rPr>
          <w:sz w:val="20"/>
        </w:rPr>
      </w:pPr>
    </w:p>
    <w:p w14:paraId="716BA3F6" w14:textId="77777777" w:rsidR="00F72D36" w:rsidRDefault="00F72D36" w:rsidP="00F72D36">
      <w:pPr>
        <w:autoSpaceDE w:val="0"/>
        <w:autoSpaceDN w:val="0"/>
        <w:spacing w:line="240" w:lineRule="auto"/>
        <w:rPr>
          <w:sz w:val="20"/>
        </w:rPr>
      </w:pPr>
      <w:r>
        <w:rPr>
          <w:sz w:val="20"/>
        </w:rPr>
        <w:t xml:space="preserve">The </w:t>
      </w:r>
      <w:r w:rsidR="00692A3C">
        <w:rPr>
          <w:sz w:val="20"/>
        </w:rPr>
        <w:t xml:space="preserve">CSV </w:t>
      </w:r>
      <w:r>
        <w:rPr>
          <w:sz w:val="20"/>
        </w:rPr>
        <w:t xml:space="preserve">report described in this document is embedded in the response the ETS API sends back to an API application sending a Market Results Retrieval request called </w:t>
      </w:r>
      <w:r w:rsidRPr="00F72D36">
        <w:rPr>
          <w:i/>
          <w:sz w:val="20"/>
        </w:rPr>
        <w:t>RetrieveMarketResultsFor</w:t>
      </w:r>
      <w:r>
        <w:rPr>
          <w:sz w:val="20"/>
        </w:rPr>
        <w:t>.</w:t>
      </w:r>
    </w:p>
    <w:p w14:paraId="497E16D1" w14:textId="77777777" w:rsidR="00F72D36" w:rsidRDefault="00F72D36" w:rsidP="00F72D36">
      <w:pPr>
        <w:autoSpaceDE w:val="0"/>
        <w:autoSpaceDN w:val="0"/>
        <w:spacing w:line="240" w:lineRule="auto"/>
        <w:rPr>
          <w:sz w:val="20"/>
        </w:rPr>
      </w:pPr>
    </w:p>
    <w:p w14:paraId="053E32E9" w14:textId="77777777" w:rsidR="00F72D36" w:rsidRPr="00F72D36" w:rsidRDefault="00F72D36" w:rsidP="00F72D36">
      <w:pPr>
        <w:autoSpaceDE w:val="0"/>
        <w:autoSpaceDN w:val="0"/>
        <w:spacing w:line="240" w:lineRule="auto"/>
      </w:pPr>
      <w:r>
        <w:rPr>
          <w:sz w:val="20"/>
        </w:rPr>
        <w:t>Please refer to the ETS Client User Guide and to API documentation for more details.</w:t>
      </w:r>
    </w:p>
    <w:p w14:paraId="3E33C619" w14:textId="77777777" w:rsidR="00F72D36" w:rsidRPr="00205315" w:rsidRDefault="00F72D36" w:rsidP="00003348">
      <w:pPr>
        <w:jc w:val="both"/>
        <w:rPr>
          <w:sz w:val="20"/>
        </w:rPr>
      </w:pPr>
    </w:p>
    <w:p w14:paraId="6343826C" w14:textId="77777777" w:rsidR="00E110DE" w:rsidRPr="00E110DE" w:rsidRDefault="00256AD3" w:rsidP="00E110DE">
      <w:pPr>
        <w:pStyle w:val="Heading1"/>
        <w:numPr>
          <w:ilvl w:val="0"/>
          <w:numId w:val="13"/>
        </w:numPr>
        <w:tabs>
          <w:tab w:val="left" w:pos="454"/>
        </w:tabs>
        <w:spacing w:before="280" w:after="240" w:line="276" w:lineRule="auto"/>
        <w:rPr>
          <w:sz w:val="32"/>
          <w:szCs w:val="32"/>
        </w:rPr>
      </w:pPr>
      <w:bookmarkStart w:id="4" w:name="_Toc9858373"/>
      <w:r>
        <w:rPr>
          <w:sz w:val="32"/>
          <w:szCs w:val="32"/>
        </w:rPr>
        <w:lastRenderedPageBreak/>
        <w:t xml:space="preserve">Non Market Participant </w:t>
      </w:r>
      <w:r w:rsidR="00B66B93">
        <w:rPr>
          <w:sz w:val="32"/>
          <w:szCs w:val="32"/>
        </w:rPr>
        <w:t>Market Results Report</w:t>
      </w:r>
      <w:bookmarkEnd w:id="4"/>
    </w:p>
    <w:p w14:paraId="0E08E6BC" w14:textId="77777777" w:rsidR="00E110DE" w:rsidRPr="00E110DE" w:rsidRDefault="00B66B93" w:rsidP="00E110DE">
      <w:pPr>
        <w:pStyle w:val="Heading2"/>
        <w:spacing w:after="240" w:line="276" w:lineRule="auto"/>
        <w:ind w:left="0"/>
        <w:rPr>
          <w:sz w:val="28"/>
          <w:szCs w:val="28"/>
        </w:rPr>
      </w:pPr>
      <w:bookmarkStart w:id="5" w:name="_Toc9858374"/>
      <w:bookmarkStart w:id="6" w:name="_Toc9858375"/>
      <w:bookmarkEnd w:id="5"/>
      <w:r>
        <w:rPr>
          <w:sz w:val="28"/>
          <w:szCs w:val="28"/>
        </w:rPr>
        <w:t>File Content</w:t>
      </w:r>
      <w:bookmarkEnd w:id="6"/>
    </w:p>
    <w:p w14:paraId="6408503D" w14:textId="1DE782E0" w:rsidR="005E4DFB" w:rsidRDefault="005E4DFB" w:rsidP="00E110DE">
      <w:pPr>
        <w:pStyle w:val="Heading3"/>
        <w:spacing w:after="240" w:line="276" w:lineRule="auto"/>
        <w:rPr>
          <w:sz w:val="22"/>
          <w:szCs w:val="22"/>
        </w:rPr>
      </w:pPr>
      <w:bookmarkStart w:id="7" w:name="_Toc9858376"/>
      <w:r>
        <w:rPr>
          <w:sz w:val="22"/>
          <w:szCs w:val="22"/>
        </w:rPr>
        <w:t>File Format</w:t>
      </w:r>
    </w:p>
    <w:p w14:paraId="5594A07E" w14:textId="63B1049B" w:rsidR="005E4DFB" w:rsidRPr="005E4DFB" w:rsidRDefault="005E4DFB" w:rsidP="005E4DFB">
      <w:r>
        <w:t>The market results report is a CSV file format</w:t>
      </w:r>
    </w:p>
    <w:p w14:paraId="0688720C" w14:textId="04203E72" w:rsidR="00E110DE" w:rsidRDefault="00B66B93" w:rsidP="00E110DE">
      <w:pPr>
        <w:pStyle w:val="Heading3"/>
        <w:spacing w:after="240" w:line="276" w:lineRule="auto"/>
        <w:rPr>
          <w:sz w:val="22"/>
          <w:szCs w:val="22"/>
        </w:rPr>
      </w:pPr>
      <w:r>
        <w:rPr>
          <w:sz w:val="22"/>
          <w:szCs w:val="22"/>
        </w:rPr>
        <w:t>Auction Information</w:t>
      </w:r>
      <w:bookmarkEnd w:id="7"/>
    </w:p>
    <w:p w14:paraId="3B8BEF3B" w14:textId="77777777" w:rsidR="00B66B93" w:rsidRDefault="00B66B93" w:rsidP="00B66B93">
      <w:pPr>
        <w:rPr>
          <w:u w:val="single"/>
        </w:rPr>
      </w:pPr>
      <w:r w:rsidRPr="00B66B93">
        <w:rPr>
          <w:u w:val="single"/>
        </w:rPr>
        <w:t>Line 1</w:t>
      </w:r>
    </w:p>
    <w:p w14:paraId="02657F1B" w14:textId="77777777" w:rsidR="00B66B93" w:rsidRPr="00B66B93" w:rsidRDefault="00B66B93" w:rsidP="00B66B93">
      <w:pPr>
        <w:rPr>
          <w:u w:val="single"/>
        </w:rPr>
      </w:pPr>
    </w:p>
    <w:tbl>
      <w:tblPr>
        <w:tblStyle w:val="TableGrid"/>
        <w:tblW w:w="0" w:type="auto"/>
        <w:tblLook w:val="04A0" w:firstRow="1" w:lastRow="0" w:firstColumn="1" w:lastColumn="0" w:noHBand="0" w:noVBand="1"/>
      </w:tblPr>
      <w:tblGrid>
        <w:gridCol w:w="1413"/>
        <w:gridCol w:w="1701"/>
        <w:gridCol w:w="3402"/>
      </w:tblGrid>
      <w:tr w:rsidR="00B66B93" w14:paraId="634585D2" w14:textId="77777777" w:rsidTr="00B66B93">
        <w:tc>
          <w:tcPr>
            <w:tcW w:w="1413" w:type="dxa"/>
          </w:tcPr>
          <w:p w14:paraId="0AC9EC07" w14:textId="77777777" w:rsidR="00B66B93" w:rsidRPr="00B66B93" w:rsidRDefault="00B66B93" w:rsidP="00B66B93">
            <w:pPr>
              <w:rPr>
                <w:i/>
              </w:rPr>
            </w:pPr>
            <w:r w:rsidRPr="00B66B93">
              <w:rPr>
                <w:i/>
              </w:rPr>
              <w:t>Col. Number</w:t>
            </w:r>
          </w:p>
        </w:tc>
        <w:tc>
          <w:tcPr>
            <w:tcW w:w="1701" w:type="dxa"/>
          </w:tcPr>
          <w:p w14:paraId="7F708B61" w14:textId="77777777" w:rsidR="00B66B93" w:rsidRPr="00B66B93" w:rsidRDefault="00B66B93" w:rsidP="00B66B93">
            <w:pPr>
              <w:rPr>
                <w:i/>
              </w:rPr>
            </w:pPr>
            <w:r w:rsidRPr="00B66B93">
              <w:rPr>
                <w:i/>
              </w:rPr>
              <w:t>Type</w:t>
            </w:r>
          </w:p>
        </w:tc>
        <w:tc>
          <w:tcPr>
            <w:tcW w:w="3402" w:type="dxa"/>
          </w:tcPr>
          <w:p w14:paraId="1B9FF9F9" w14:textId="77777777" w:rsidR="00B66B93" w:rsidRPr="00B66B93" w:rsidRDefault="00B66B93" w:rsidP="00B66B93">
            <w:pPr>
              <w:rPr>
                <w:i/>
              </w:rPr>
            </w:pPr>
            <w:r w:rsidRPr="00B66B93">
              <w:rPr>
                <w:i/>
              </w:rPr>
              <w:t>Description</w:t>
            </w:r>
          </w:p>
        </w:tc>
      </w:tr>
      <w:tr w:rsidR="00B66B93" w14:paraId="1127C629" w14:textId="77777777" w:rsidTr="00B66B93">
        <w:tc>
          <w:tcPr>
            <w:tcW w:w="1413" w:type="dxa"/>
          </w:tcPr>
          <w:p w14:paraId="7D2BA440" w14:textId="77777777" w:rsidR="00B66B93" w:rsidRPr="00560274" w:rsidRDefault="00B66B93" w:rsidP="00B66B93">
            <w:pPr>
              <w:rPr>
                <w:lang w:val="en-GB"/>
              </w:rPr>
            </w:pPr>
            <w:r w:rsidRPr="00560274">
              <w:rPr>
                <w:lang w:val="en-GB"/>
              </w:rPr>
              <w:t>1</w:t>
            </w:r>
          </w:p>
        </w:tc>
        <w:tc>
          <w:tcPr>
            <w:tcW w:w="1701" w:type="dxa"/>
          </w:tcPr>
          <w:p w14:paraId="0E4918B9" w14:textId="114DFDCF" w:rsidR="00B66B93" w:rsidRPr="00560274" w:rsidRDefault="00040489" w:rsidP="00B66B93">
            <w:pPr>
              <w:rPr>
                <w:lang w:val="en-GB"/>
              </w:rPr>
            </w:pPr>
            <w:r w:rsidRPr="00560274">
              <w:rPr>
                <w:lang w:val="en-GB"/>
              </w:rPr>
              <w:t>Char (</w:t>
            </w:r>
            <w:r w:rsidR="00B66B93" w:rsidRPr="00560274">
              <w:rPr>
                <w:lang w:val="en-GB"/>
              </w:rPr>
              <w:t>8)</w:t>
            </w:r>
          </w:p>
        </w:tc>
        <w:tc>
          <w:tcPr>
            <w:tcW w:w="3402" w:type="dxa"/>
          </w:tcPr>
          <w:p w14:paraId="25463339" w14:textId="77777777" w:rsidR="00B66B93" w:rsidRPr="00560274" w:rsidRDefault="00B66B93" w:rsidP="00B66B93">
            <w:pPr>
              <w:rPr>
                <w:lang w:val="en-GB"/>
              </w:rPr>
            </w:pPr>
            <w:r w:rsidRPr="00560274">
              <w:rPr>
                <w:lang w:val="en-GB"/>
              </w:rPr>
              <w:t>Area set</w:t>
            </w:r>
          </w:p>
        </w:tc>
      </w:tr>
      <w:tr w:rsidR="00B66B93" w14:paraId="1DAD22DE" w14:textId="77777777" w:rsidTr="00B66B93">
        <w:tc>
          <w:tcPr>
            <w:tcW w:w="1413" w:type="dxa"/>
          </w:tcPr>
          <w:p w14:paraId="3DE9CC11" w14:textId="77777777" w:rsidR="00B66B93" w:rsidRPr="00560274" w:rsidRDefault="00B66B93" w:rsidP="00B66B93">
            <w:pPr>
              <w:rPr>
                <w:lang w:val="en-GB"/>
              </w:rPr>
            </w:pPr>
            <w:r w:rsidRPr="00560274">
              <w:rPr>
                <w:lang w:val="en-GB"/>
              </w:rPr>
              <w:t>2</w:t>
            </w:r>
          </w:p>
        </w:tc>
        <w:tc>
          <w:tcPr>
            <w:tcW w:w="1701" w:type="dxa"/>
          </w:tcPr>
          <w:p w14:paraId="4D46725B" w14:textId="47CE09F6" w:rsidR="00B66B93" w:rsidRPr="00560274" w:rsidRDefault="00040489" w:rsidP="00B66B93">
            <w:pPr>
              <w:rPr>
                <w:lang w:val="en-GB"/>
              </w:rPr>
            </w:pPr>
            <w:r w:rsidRPr="00560274">
              <w:rPr>
                <w:lang w:val="en-GB"/>
              </w:rPr>
              <w:t>Char (</w:t>
            </w:r>
            <w:r w:rsidR="00B66B93" w:rsidRPr="00560274">
              <w:rPr>
                <w:lang w:val="en-GB"/>
              </w:rPr>
              <w:t>40)</w:t>
            </w:r>
          </w:p>
        </w:tc>
        <w:tc>
          <w:tcPr>
            <w:tcW w:w="3402" w:type="dxa"/>
          </w:tcPr>
          <w:p w14:paraId="229DE028" w14:textId="77777777" w:rsidR="00B66B93" w:rsidRPr="00560274" w:rsidRDefault="00B66B93" w:rsidP="00B66B93">
            <w:pPr>
              <w:rPr>
                <w:lang w:val="en-GB"/>
              </w:rPr>
            </w:pPr>
            <w:r w:rsidRPr="00560274">
              <w:rPr>
                <w:lang w:val="en-GB"/>
              </w:rPr>
              <w:t>Name of the area set</w:t>
            </w:r>
          </w:p>
        </w:tc>
      </w:tr>
    </w:tbl>
    <w:p w14:paraId="161F6B4E" w14:textId="77777777" w:rsidR="00B66B93" w:rsidRDefault="00B66B93" w:rsidP="00B66B93"/>
    <w:p w14:paraId="4E643BD8" w14:textId="77777777" w:rsidR="00B66B93" w:rsidRDefault="00B66B93" w:rsidP="00B66B93">
      <w:pPr>
        <w:rPr>
          <w:u w:val="single"/>
          <w:lang w:val="en-GB"/>
        </w:rPr>
      </w:pPr>
      <w:r w:rsidRPr="00560274">
        <w:rPr>
          <w:u w:val="single"/>
          <w:lang w:val="en-GB"/>
        </w:rPr>
        <w:t>Line 2</w:t>
      </w:r>
    </w:p>
    <w:p w14:paraId="7658A342" w14:textId="77777777" w:rsidR="00B66B93" w:rsidRPr="00560274" w:rsidRDefault="00B66B93" w:rsidP="00B66B9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B66B93" w:rsidRPr="00560274" w14:paraId="7D784144" w14:textId="77777777" w:rsidTr="00B66B93">
        <w:trPr>
          <w:trHeight w:val="244"/>
        </w:trPr>
        <w:tc>
          <w:tcPr>
            <w:tcW w:w="1368" w:type="dxa"/>
          </w:tcPr>
          <w:p w14:paraId="417C1A5B" w14:textId="77777777" w:rsidR="00B66B93" w:rsidRPr="00560274" w:rsidRDefault="00B66B93" w:rsidP="00B66B93">
            <w:pPr>
              <w:rPr>
                <w:i/>
                <w:lang w:val="en-GB"/>
              </w:rPr>
            </w:pPr>
            <w:r w:rsidRPr="00560274">
              <w:rPr>
                <w:i/>
                <w:lang w:val="en-GB"/>
              </w:rPr>
              <w:t>Col. Number</w:t>
            </w:r>
          </w:p>
        </w:tc>
        <w:tc>
          <w:tcPr>
            <w:tcW w:w="900" w:type="dxa"/>
          </w:tcPr>
          <w:p w14:paraId="510BE6CE" w14:textId="77777777" w:rsidR="00B66B93" w:rsidRPr="00560274" w:rsidRDefault="00B66B93" w:rsidP="00B66B93">
            <w:pPr>
              <w:rPr>
                <w:i/>
                <w:lang w:val="en-GB"/>
              </w:rPr>
            </w:pPr>
            <w:r w:rsidRPr="00560274">
              <w:rPr>
                <w:i/>
                <w:lang w:val="en-GB"/>
              </w:rPr>
              <w:t>Type</w:t>
            </w:r>
          </w:p>
        </w:tc>
        <w:tc>
          <w:tcPr>
            <w:tcW w:w="7028" w:type="dxa"/>
          </w:tcPr>
          <w:p w14:paraId="50A24D31" w14:textId="77777777" w:rsidR="00B66B93" w:rsidRPr="00560274" w:rsidRDefault="00B66B93" w:rsidP="00B66B93">
            <w:pPr>
              <w:rPr>
                <w:i/>
                <w:lang w:val="en-GB"/>
              </w:rPr>
            </w:pPr>
            <w:r w:rsidRPr="00560274">
              <w:rPr>
                <w:i/>
                <w:lang w:val="en-GB"/>
              </w:rPr>
              <w:t>Description</w:t>
            </w:r>
          </w:p>
        </w:tc>
      </w:tr>
      <w:tr w:rsidR="00B66B93" w:rsidRPr="00560274" w14:paraId="40D52C07" w14:textId="77777777" w:rsidTr="00B66B93">
        <w:trPr>
          <w:trHeight w:val="276"/>
        </w:trPr>
        <w:tc>
          <w:tcPr>
            <w:tcW w:w="1368" w:type="dxa"/>
          </w:tcPr>
          <w:p w14:paraId="096CC032" w14:textId="77777777" w:rsidR="00B66B93" w:rsidRPr="00560274" w:rsidRDefault="00B66B93" w:rsidP="00B66B93">
            <w:pPr>
              <w:rPr>
                <w:lang w:val="en-GB"/>
              </w:rPr>
            </w:pPr>
            <w:r w:rsidRPr="00560274">
              <w:rPr>
                <w:lang w:val="en-GB"/>
              </w:rPr>
              <w:t>1</w:t>
            </w:r>
          </w:p>
        </w:tc>
        <w:tc>
          <w:tcPr>
            <w:tcW w:w="900" w:type="dxa"/>
          </w:tcPr>
          <w:p w14:paraId="2C16069F" w14:textId="39A3F5D8" w:rsidR="00B66B93" w:rsidRPr="00560274" w:rsidRDefault="00040489" w:rsidP="00B66B93">
            <w:pPr>
              <w:rPr>
                <w:lang w:val="en-GB"/>
              </w:rPr>
            </w:pPr>
            <w:r w:rsidRPr="00560274">
              <w:rPr>
                <w:lang w:val="en-GB"/>
              </w:rPr>
              <w:t>Char (</w:t>
            </w:r>
            <w:r w:rsidR="00B66B93" w:rsidRPr="00560274">
              <w:rPr>
                <w:lang w:val="en-GB"/>
              </w:rPr>
              <w:t>12)</w:t>
            </w:r>
          </w:p>
        </w:tc>
        <w:tc>
          <w:tcPr>
            <w:tcW w:w="7028" w:type="dxa"/>
          </w:tcPr>
          <w:p w14:paraId="6408CE09" w14:textId="77777777" w:rsidR="00B66B93" w:rsidRPr="00560274" w:rsidRDefault="00B66B93" w:rsidP="00B66B93">
            <w:pPr>
              <w:rPr>
                <w:lang w:val="en-GB"/>
              </w:rPr>
            </w:pPr>
            <w:r w:rsidRPr="00560274">
              <w:rPr>
                <w:lang w:val="en-GB"/>
              </w:rPr>
              <w:t>“Auction name”</w:t>
            </w:r>
          </w:p>
        </w:tc>
      </w:tr>
      <w:tr w:rsidR="00B66B93" w:rsidRPr="006B1076" w14:paraId="27330C83" w14:textId="77777777" w:rsidTr="00B66B93">
        <w:trPr>
          <w:trHeight w:val="276"/>
        </w:trPr>
        <w:tc>
          <w:tcPr>
            <w:tcW w:w="1368" w:type="dxa"/>
          </w:tcPr>
          <w:p w14:paraId="4D06CC94" w14:textId="77777777" w:rsidR="00B66B93" w:rsidRPr="00560274" w:rsidRDefault="00B66B93" w:rsidP="00B66B93">
            <w:pPr>
              <w:rPr>
                <w:lang w:val="en-GB"/>
              </w:rPr>
            </w:pPr>
            <w:r w:rsidRPr="00560274">
              <w:rPr>
                <w:lang w:val="en-GB"/>
              </w:rPr>
              <w:t>2</w:t>
            </w:r>
          </w:p>
        </w:tc>
        <w:tc>
          <w:tcPr>
            <w:tcW w:w="900" w:type="dxa"/>
          </w:tcPr>
          <w:p w14:paraId="18E320E9" w14:textId="2A3ED5A5" w:rsidR="00B66B93" w:rsidRPr="00560274" w:rsidRDefault="00040489" w:rsidP="00B66B93">
            <w:pPr>
              <w:rPr>
                <w:lang w:val="en-GB"/>
              </w:rPr>
            </w:pPr>
            <w:r w:rsidRPr="00560274">
              <w:rPr>
                <w:lang w:val="en-GB"/>
              </w:rPr>
              <w:t>Char (</w:t>
            </w:r>
            <w:r w:rsidR="00B66B93" w:rsidRPr="00560274">
              <w:rPr>
                <w:lang w:val="en-GB"/>
              </w:rPr>
              <w:t>30)</w:t>
            </w:r>
          </w:p>
        </w:tc>
        <w:tc>
          <w:tcPr>
            <w:tcW w:w="7028" w:type="dxa"/>
          </w:tcPr>
          <w:p w14:paraId="5C7247A2" w14:textId="77777777" w:rsidR="00B66B93" w:rsidRPr="00560274" w:rsidRDefault="00B66B93" w:rsidP="00B66B93">
            <w:pPr>
              <w:rPr>
                <w:lang w:val="en-GB"/>
              </w:rPr>
            </w:pPr>
            <w:r w:rsidRPr="00560274">
              <w:rPr>
                <w:lang w:val="en-GB"/>
              </w:rPr>
              <w:t xml:space="preserve">Name of the auction (e.g. </w:t>
            </w:r>
            <w:r>
              <w:rPr>
                <w:lang w:val="en-GB"/>
              </w:rPr>
              <w:t>PWR-MRC-D+1, SEMA-DA… etc)</w:t>
            </w:r>
          </w:p>
        </w:tc>
      </w:tr>
    </w:tbl>
    <w:p w14:paraId="6C73BE53" w14:textId="77777777" w:rsidR="00B66B93" w:rsidRPr="00560274" w:rsidRDefault="00B66B93" w:rsidP="00B66B93"/>
    <w:p w14:paraId="2F5973F5" w14:textId="77777777" w:rsidR="00B66B93" w:rsidRDefault="00B66B93" w:rsidP="00B66B93">
      <w:pPr>
        <w:rPr>
          <w:u w:val="single"/>
          <w:lang w:val="en-GB"/>
        </w:rPr>
      </w:pPr>
      <w:r w:rsidRPr="00560274">
        <w:rPr>
          <w:u w:val="single"/>
          <w:lang w:val="en-GB"/>
        </w:rPr>
        <w:t>Line 3</w:t>
      </w:r>
    </w:p>
    <w:p w14:paraId="15C256F2" w14:textId="77777777" w:rsidR="00B66B93" w:rsidRPr="00560274" w:rsidRDefault="00B66B93" w:rsidP="00B66B9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436"/>
        <w:gridCol w:w="6447"/>
      </w:tblGrid>
      <w:tr w:rsidR="00B66B93" w:rsidRPr="00560274" w14:paraId="6CCBD59C" w14:textId="77777777" w:rsidTr="00B66B93">
        <w:trPr>
          <w:trHeight w:val="244"/>
        </w:trPr>
        <w:tc>
          <w:tcPr>
            <w:tcW w:w="1413" w:type="dxa"/>
          </w:tcPr>
          <w:p w14:paraId="5B8E4CB1" w14:textId="77777777" w:rsidR="00B66B93" w:rsidRPr="00560274" w:rsidRDefault="00B66B93" w:rsidP="00B66B93">
            <w:pPr>
              <w:rPr>
                <w:i/>
                <w:lang w:val="en-GB"/>
              </w:rPr>
            </w:pPr>
            <w:r w:rsidRPr="00560274">
              <w:rPr>
                <w:i/>
                <w:lang w:val="en-GB"/>
              </w:rPr>
              <w:t>Col. Number</w:t>
            </w:r>
          </w:p>
        </w:tc>
        <w:tc>
          <w:tcPr>
            <w:tcW w:w="1436" w:type="dxa"/>
          </w:tcPr>
          <w:p w14:paraId="7D2106C7" w14:textId="77777777" w:rsidR="00B66B93" w:rsidRPr="00560274" w:rsidRDefault="00B66B93" w:rsidP="00B66B93">
            <w:pPr>
              <w:rPr>
                <w:i/>
                <w:lang w:val="en-GB"/>
              </w:rPr>
            </w:pPr>
            <w:r w:rsidRPr="00560274">
              <w:rPr>
                <w:i/>
                <w:lang w:val="en-GB"/>
              </w:rPr>
              <w:t>Type</w:t>
            </w:r>
          </w:p>
        </w:tc>
        <w:tc>
          <w:tcPr>
            <w:tcW w:w="6447" w:type="dxa"/>
          </w:tcPr>
          <w:p w14:paraId="770DF062" w14:textId="77777777" w:rsidR="00B66B93" w:rsidRPr="00560274" w:rsidRDefault="00B66B93" w:rsidP="00B66B93">
            <w:pPr>
              <w:rPr>
                <w:i/>
                <w:lang w:val="en-GB"/>
              </w:rPr>
            </w:pPr>
            <w:r w:rsidRPr="00560274">
              <w:rPr>
                <w:i/>
                <w:lang w:val="en-GB"/>
              </w:rPr>
              <w:t>Description</w:t>
            </w:r>
          </w:p>
        </w:tc>
      </w:tr>
      <w:tr w:rsidR="00B66B93" w:rsidRPr="00560274" w14:paraId="16B237CA" w14:textId="77777777" w:rsidTr="00B66B93">
        <w:trPr>
          <w:trHeight w:val="276"/>
        </w:trPr>
        <w:tc>
          <w:tcPr>
            <w:tcW w:w="1413" w:type="dxa"/>
          </w:tcPr>
          <w:p w14:paraId="62CEC52B" w14:textId="77777777" w:rsidR="00B66B93" w:rsidRPr="00560274" w:rsidRDefault="00B66B93" w:rsidP="00B66B93">
            <w:pPr>
              <w:rPr>
                <w:lang w:val="en-GB"/>
              </w:rPr>
            </w:pPr>
            <w:r w:rsidRPr="00560274">
              <w:rPr>
                <w:lang w:val="en-GB"/>
              </w:rPr>
              <w:t>1</w:t>
            </w:r>
          </w:p>
        </w:tc>
        <w:tc>
          <w:tcPr>
            <w:tcW w:w="1436" w:type="dxa"/>
          </w:tcPr>
          <w:p w14:paraId="316EFA6F" w14:textId="5E41AA9A" w:rsidR="00B66B93" w:rsidRPr="00560274" w:rsidRDefault="00040489" w:rsidP="00B66B93">
            <w:pPr>
              <w:rPr>
                <w:lang w:val="en-GB"/>
              </w:rPr>
            </w:pPr>
            <w:r w:rsidRPr="00560274">
              <w:rPr>
                <w:lang w:val="en-GB"/>
              </w:rPr>
              <w:t>Char (</w:t>
            </w:r>
            <w:r w:rsidR="00B66B93" w:rsidRPr="00560274">
              <w:rPr>
                <w:lang w:val="en-GB"/>
              </w:rPr>
              <w:t>17)</w:t>
            </w:r>
          </w:p>
        </w:tc>
        <w:tc>
          <w:tcPr>
            <w:tcW w:w="6447" w:type="dxa"/>
          </w:tcPr>
          <w:p w14:paraId="098A38D0" w14:textId="77777777" w:rsidR="00B66B93" w:rsidRPr="00560274" w:rsidRDefault="00B66B93" w:rsidP="00B66B93">
            <w:pPr>
              <w:rPr>
                <w:lang w:val="en-GB"/>
              </w:rPr>
            </w:pPr>
            <w:r w:rsidRPr="00560274">
              <w:rPr>
                <w:lang w:val="en-GB"/>
              </w:rPr>
              <w:t>“Auction date time”</w:t>
            </w:r>
          </w:p>
        </w:tc>
      </w:tr>
      <w:tr w:rsidR="00B66B93" w:rsidRPr="006B1076" w14:paraId="7480AD8D" w14:textId="77777777" w:rsidTr="00B66B93">
        <w:trPr>
          <w:trHeight w:val="276"/>
        </w:trPr>
        <w:tc>
          <w:tcPr>
            <w:tcW w:w="1413" w:type="dxa"/>
          </w:tcPr>
          <w:p w14:paraId="4E130B03" w14:textId="77777777" w:rsidR="00B66B93" w:rsidRPr="00560274" w:rsidRDefault="00B66B93" w:rsidP="00B66B93">
            <w:pPr>
              <w:rPr>
                <w:lang w:val="en-GB"/>
              </w:rPr>
            </w:pPr>
            <w:r w:rsidRPr="00560274">
              <w:rPr>
                <w:lang w:val="en-GB"/>
              </w:rPr>
              <w:t>2</w:t>
            </w:r>
          </w:p>
        </w:tc>
        <w:tc>
          <w:tcPr>
            <w:tcW w:w="1436" w:type="dxa"/>
          </w:tcPr>
          <w:p w14:paraId="4B9A48A2" w14:textId="4EF33975" w:rsidR="00B66B93" w:rsidRPr="00560274" w:rsidRDefault="00040489" w:rsidP="00B66B93">
            <w:pPr>
              <w:rPr>
                <w:lang w:val="en-GB"/>
              </w:rPr>
            </w:pPr>
            <w:r w:rsidRPr="00560274">
              <w:rPr>
                <w:lang w:val="en-GB"/>
              </w:rPr>
              <w:t>Date Time</w:t>
            </w:r>
          </w:p>
        </w:tc>
        <w:tc>
          <w:tcPr>
            <w:tcW w:w="6447" w:type="dxa"/>
          </w:tcPr>
          <w:p w14:paraId="78E140D2" w14:textId="77777777" w:rsidR="00B66B93" w:rsidRPr="00560274" w:rsidRDefault="00B66B93" w:rsidP="00B66B93">
            <w:pPr>
              <w:rPr>
                <w:lang w:val="en-GB"/>
              </w:rPr>
            </w:pPr>
            <w:r w:rsidRPr="00560274">
              <w:rPr>
                <w:lang w:val="en-GB"/>
              </w:rPr>
              <w:t>Auction date time in GMT: YYYY-MM-DDThh:mm:ssZ</w:t>
            </w:r>
          </w:p>
        </w:tc>
      </w:tr>
    </w:tbl>
    <w:p w14:paraId="078EDE68" w14:textId="77777777" w:rsidR="00B66B93" w:rsidRPr="00B66B93" w:rsidRDefault="00B66B93" w:rsidP="00B66B93"/>
    <w:p w14:paraId="0EF6E9B7" w14:textId="77777777" w:rsidR="008612FC" w:rsidRPr="008612FC" w:rsidRDefault="008612FC" w:rsidP="008612FC">
      <w:pPr>
        <w:pStyle w:val="Heading3"/>
        <w:spacing w:after="240" w:line="276" w:lineRule="auto"/>
        <w:rPr>
          <w:sz w:val="22"/>
          <w:szCs w:val="22"/>
        </w:rPr>
      </w:pPr>
      <w:bookmarkStart w:id="8" w:name="_Toc524356512"/>
      <w:bookmarkStart w:id="9" w:name="_Toc9858377"/>
      <w:bookmarkStart w:id="10" w:name="_Toc398824376"/>
      <w:r w:rsidRPr="008612FC">
        <w:rPr>
          <w:sz w:val="22"/>
          <w:szCs w:val="22"/>
        </w:rPr>
        <w:t xml:space="preserve">FX </w:t>
      </w:r>
      <w:r w:rsidR="007A488D">
        <w:rPr>
          <w:sz w:val="22"/>
          <w:szCs w:val="22"/>
        </w:rPr>
        <w:t>R</w:t>
      </w:r>
      <w:r w:rsidRPr="008612FC">
        <w:rPr>
          <w:sz w:val="22"/>
          <w:szCs w:val="22"/>
        </w:rPr>
        <w:t xml:space="preserve">ate </w:t>
      </w:r>
      <w:r w:rsidR="007A488D">
        <w:rPr>
          <w:sz w:val="22"/>
          <w:szCs w:val="22"/>
        </w:rPr>
        <w:t>I</w:t>
      </w:r>
      <w:r w:rsidRPr="008612FC">
        <w:rPr>
          <w:sz w:val="22"/>
          <w:szCs w:val="22"/>
        </w:rPr>
        <w:t>nformation</w:t>
      </w:r>
      <w:bookmarkEnd w:id="8"/>
      <w:bookmarkEnd w:id="9"/>
    </w:p>
    <w:p w14:paraId="3170D238" w14:textId="77777777" w:rsidR="008612FC" w:rsidRPr="00560274" w:rsidRDefault="008612FC" w:rsidP="008612FC">
      <w:pPr>
        <w:rPr>
          <w:lang w:val="en-GB"/>
        </w:rPr>
      </w:pPr>
      <w:r w:rsidRPr="00560274">
        <w:rPr>
          <w:lang w:val="en-GB"/>
        </w:rPr>
        <w:t>FX rate header is always displayed, even if there is no FX rate defined for the area set</w:t>
      </w:r>
    </w:p>
    <w:p w14:paraId="503D85C9" w14:textId="77777777" w:rsidR="008612FC" w:rsidRPr="00560274" w:rsidRDefault="008612FC" w:rsidP="008612FC">
      <w:pPr>
        <w:rPr>
          <w:lang w:val="en-GB"/>
        </w:rPr>
      </w:pPr>
    </w:p>
    <w:p w14:paraId="634248E2" w14:textId="77777777" w:rsidR="008612FC" w:rsidRDefault="008612FC" w:rsidP="008612FC">
      <w:pPr>
        <w:rPr>
          <w:u w:val="single"/>
          <w:lang w:val="en-GB"/>
        </w:rPr>
      </w:pPr>
      <w:r w:rsidRPr="00560274">
        <w:rPr>
          <w:u w:val="single"/>
          <w:lang w:val="en-GB"/>
        </w:rPr>
        <w:t xml:space="preserve">Line </w:t>
      </w:r>
      <w:r>
        <w:rPr>
          <w:u w:val="single"/>
          <w:lang w:val="en-GB"/>
        </w:rPr>
        <w:t>4</w:t>
      </w:r>
    </w:p>
    <w:p w14:paraId="00F2F047" w14:textId="77777777" w:rsidR="008612FC" w:rsidRPr="00560274" w:rsidRDefault="008612FC" w:rsidP="008612FC">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8612FC" w:rsidRPr="00560274" w14:paraId="5407A50A" w14:textId="77777777" w:rsidTr="008D6115">
        <w:trPr>
          <w:trHeight w:val="244"/>
        </w:trPr>
        <w:tc>
          <w:tcPr>
            <w:tcW w:w="1368" w:type="dxa"/>
          </w:tcPr>
          <w:p w14:paraId="02F89609" w14:textId="77777777" w:rsidR="008612FC" w:rsidRPr="00560274" w:rsidRDefault="008612FC" w:rsidP="008D6115">
            <w:pPr>
              <w:rPr>
                <w:i/>
                <w:lang w:val="en-GB"/>
              </w:rPr>
            </w:pPr>
            <w:r w:rsidRPr="00560274">
              <w:rPr>
                <w:i/>
                <w:lang w:val="en-GB"/>
              </w:rPr>
              <w:t>Col. Number</w:t>
            </w:r>
          </w:p>
        </w:tc>
        <w:tc>
          <w:tcPr>
            <w:tcW w:w="900" w:type="dxa"/>
          </w:tcPr>
          <w:p w14:paraId="15A07A44" w14:textId="77777777" w:rsidR="008612FC" w:rsidRPr="00560274" w:rsidRDefault="008612FC" w:rsidP="008D6115">
            <w:pPr>
              <w:rPr>
                <w:i/>
                <w:lang w:val="en-GB"/>
              </w:rPr>
            </w:pPr>
            <w:r w:rsidRPr="00560274">
              <w:rPr>
                <w:i/>
                <w:lang w:val="en-GB"/>
              </w:rPr>
              <w:t>Type</w:t>
            </w:r>
          </w:p>
        </w:tc>
        <w:tc>
          <w:tcPr>
            <w:tcW w:w="7028" w:type="dxa"/>
          </w:tcPr>
          <w:p w14:paraId="487F3B02" w14:textId="77777777" w:rsidR="008612FC" w:rsidRPr="00560274" w:rsidRDefault="008612FC" w:rsidP="008D6115">
            <w:pPr>
              <w:rPr>
                <w:i/>
                <w:lang w:val="en-GB"/>
              </w:rPr>
            </w:pPr>
            <w:r w:rsidRPr="00560274">
              <w:rPr>
                <w:i/>
                <w:lang w:val="en-GB"/>
              </w:rPr>
              <w:t>Description</w:t>
            </w:r>
          </w:p>
        </w:tc>
      </w:tr>
      <w:tr w:rsidR="008612FC" w:rsidRPr="00560274" w14:paraId="716A52AC" w14:textId="77777777" w:rsidTr="008D6115">
        <w:trPr>
          <w:trHeight w:val="276"/>
        </w:trPr>
        <w:tc>
          <w:tcPr>
            <w:tcW w:w="1368" w:type="dxa"/>
          </w:tcPr>
          <w:p w14:paraId="4453429B" w14:textId="77777777" w:rsidR="008612FC" w:rsidRPr="00560274" w:rsidRDefault="008612FC" w:rsidP="008D6115">
            <w:pPr>
              <w:rPr>
                <w:lang w:val="en-GB"/>
              </w:rPr>
            </w:pPr>
            <w:r w:rsidRPr="00560274">
              <w:rPr>
                <w:lang w:val="en-GB"/>
              </w:rPr>
              <w:t>1</w:t>
            </w:r>
          </w:p>
        </w:tc>
        <w:tc>
          <w:tcPr>
            <w:tcW w:w="900" w:type="dxa"/>
          </w:tcPr>
          <w:p w14:paraId="492F0335" w14:textId="50E03D0F" w:rsidR="008612FC" w:rsidRPr="00560274" w:rsidRDefault="00040489" w:rsidP="008D6115">
            <w:pPr>
              <w:rPr>
                <w:lang w:val="en-GB"/>
              </w:rPr>
            </w:pPr>
            <w:r w:rsidRPr="00560274">
              <w:rPr>
                <w:lang w:val="en-GB"/>
              </w:rPr>
              <w:t>Char (</w:t>
            </w:r>
            <w:r w:rsidR="008612FC" w:rsidRPr="00560274">
              <w:rPr>
                <w:lang w:val="en-GB"/>
              </w:rPr>
              <w:t>8)</w:t>
            </w:r>
          </w:p>
        </w:tc>
        <w:tc>
          <w:tcPr>
            <w:tcW w:w="7028" w:type="dxa"/>
          </w:tcPr>
          <w:p w14:paraId="2B9AEC5C" w14:textId="77777777" w:rsidR="008612FC" w:rsidRPr="00560274" w:rsidRDefault="008612FC" w:rsidP="008D6115">
            <w:pPr>
              <w:rPr>
                <w:lang w:val="en-GB"/>
              </w:rPr>
            </w:pPr>
            <w:r w:rsidRPr="00560274">
              <w:rPr>
                <w:lang w:val="en-GB"/>
              </w:rPr>
              <w:t>“FX rates”</w:t>
            </w:r>
          </w:p>
        </w:tc>
      </w:tr>
    </w:tbl>
    <w:p w14:paraId="16F274BE" w14:textId="77777777" w:rsidR="008612FC" w:rsidRDefault="008612FC" w:rsidP="008612FC"/>
    <w:p w14:paraId="6E7551FF" w14:textId="77777777" w:rsidR="008612FC" w:rsidRPr="00560274" w:rsidRDefault="008612FC" w:rsidP="008612FC">
      <w:pPr>
        <w:rPr>
          <w:lang w:val="en-GB"/>
        </w:rPr>
      </w:pPr>
      <w:r w:rsidRPr="00560274">
        <w:rPr>
          <w:lang w:val="en-GB"/>
        </w:rPr>
        <w:t>For each FX rate, following line is written. FX rate is indicated only from auction currency to settlement currency:</w:t>
      </w:r>
    </w:p>
    <w:p w14:paraId="25D78D96" w14:textId="77777777" w:rsidR="008612FC" w:rsidRDefault="008612FC" w:rsidP="008612FC">
      <w:pPr>
        <w:rPr>
          <w:lang w:val="en-GB"/>
        </w:rPr>
      </w:pPr>
    </w:p>
    <w:p w14:paraId="595F8756" w14:textId="77777777" w:rsidR="008612FC" w:rsidRDefault="008612FC" w:rsidP="008612FC">
      <w:pPr>
        <w:rPr>
          <w:u w:val="single"/>
          <w:lang w:val="en-GB"/>
        </w:rPr>
      </w:pPr>
      <w:r w:rsidRPr="00560274">
        <w:rPr>
          <w:u w:val="single"/>
          <w:lang w:val="en-GB"/>
        </w:rPr>
        <w:t xml:space="preserve">Line </w:t>
      </w:r>
      <w:r>
        <w:rPr>
          <w:u w:val="single"/>
          <w:lang w:val="en-GB"/>
        </w:rPr>
        <w:t>5</w:t>
      </w:r>
    </w:p>
    <w:p w14:paraId="40D7D1E6" w14:textId="77777777" w:rsidR="008612FC" w:rsidRPr="00560274" w:rsidRDefault="008612FC" w:rsidP="008612FC">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8612FC" w:rsidRPr="00560274" w14:paraId="4B6D502E" w14:textId="77777777" w:rsidTr="008D6115">
        <w:trPr>
          <w:trHeight w:val="244"/>
        </w:trPr>
        <w:tc>
          <w:tcPr>
            <w:tcW w:w="1368" w:type="dxa"/>
          </w:tcPr>
          <w:p w14:paraId="329C2E5C" w14:textId="77777777" w:rsidR="008612FC" w:rsidRPr="00560274" w:rsidRDefault="008612FC" w:rsidP="008D6115">
            <w:pPr>
              <w:rPr>
                <w:i/>
                <w:lang w:val="en-GB"/>
              </w:rPr>
            </w:pPr>
            <w:r w:rsidRPr="00560274">
              <w:rPr>
                <w:i/>
                <w:lang w:val="en-GB"/>
              </w:rPr>
              <w:t>Col. Number</w:t>
            </w:r>
          </w:p>
        </w:tc>
        <w:tc>
          <w:tcPr>
            <w:tcW w:w="900" w:type="dxa"/>
          </w:tcPr>
          <w:p w14:paraId="2CAB560A" w14:textId="77777777" w:rsidR="008612FC" w:rsidRPr="00560274" w:rsidRDefault="008612FC" w:rsidP="008D6115">
            <w:pPr>
              <w:rPr>
                <w:i/>
                <w:lang w:val="en-GB"/>
              </w:rPr>
            </w:pPr>
            <w:r w:rsidRPr="00560274">
              <w:rPr>
                <w:i/>
                <w:lang w:val="en-GB"/>
              </w:rPr>
              <w:t>Type</w:t>
            </w:r>
          </w:p>
        </w:tc>
        <w:tc>
          <w:tcPr>
            <w:tcW w:w="7028" w:type="dxa"/>
          </w:tcPr>
          <w:p w14:paraId="44109693" w14:textId="77777777" w:rsidR="008612FC" w:rsidRPr="00560274" w:rsidRDefault="008612FC" w:rsidP="008D6115">
            <w:pPr>
              <w:rPr>
                <w:i/>
                <w:lang w:val="en-GB"/>
              </w:rPr>
            </w:pPr>
            <w:r w:rsidRPr="00560274">
              <w:rPr>
                <w:i/>
                <w:lang w:val="en-GB"/>
              </w:rPr>
              <w:t>Description</w:t>
            </w:r>
          </w:p>
        </w:tc>
      </w:tr>
      <w:tr w:rsidR="008612FC" w:rsidRPr="006B1076" w14:paraId="5867E938" w14:textId="77777777" w:rsidTr="008D6115">
        <w:trPr>
          <w:trHeight w:val="276"/>
        </w:trPr>
        <w:tc>
          <w:tcPr>
            <w:tcW w:w="1368" w:type="dxa"/>
          </w:tcPr>
          <w:p w14:paraId="3BA9D931" w14:textId="77777777" w:rsidR="008612FC" w:rsidRPr="00560274" w:rsidRDefault="008612FC" w:rsidP="008D6115">
            <w:pPr>
              <w:rPr>
                <w:lang w:val="en-GB"/>
              </w:rPr>
            </w:pPr>
            <w:r w:rsidRPr="00560274">
              <w:rPr>
                <w:lang w:val="en-GB"/>
              </w:rPr>
              <w:t>1</w:t>
            </w:r>
          </w:p>
        </w:tc>
        <w:tc>
          <w:tcPr>
            <w:tcW w:w="900" w:type="dxa"/>
          </w:tcPr>
          <w:p w14:paraId="7DFDF687" w14:textId="7C06DA65" w:rsidR="008612FC" w:rsidRPr="00560274" w:rsidRDefault="00040489" w:rsidP="008D6115">
            <w:pPr>
              <w:rPr>
                <w:lang w:val="en-GB"/>
              </w:rPr>
            </w:pPr>
            <w:r w:rsidRPr="00560274">
              <w:rPr>
                <w:lang w:val="en-GB"/>
              </w:rPr>
              <w:t>Char (</w:t>
            </w:r>
            <w:r w:rsidR="008612FC" w:rsidRPr="00560274">
              <w:rPr>
                <w:lang w:val="en-GB"/>
              </w:rPr>
              <w:t>3)</w:t>
            </w:r>
          </w:p>
        </w:tc>
        <w:tc>
          <w:tcPr>
            <w:tcW w:w="7028" w:type="dxa"/>
          </w:tcPr>
          <w:p w14:paraId="12E78F0F" w14:textId="167C259A" w:rsidR="008612FC" w:rsidRPr="00560274" w:rsidRDefault="008612FC" w:rsidP="008D6115">
            <w:pPr>
              <w:rPr>
                <w:lang w:val="en-GB"/>
              </w:rPr>
            </w:pPr>
            <w:r w:rsidRPr="00560274">
              <w:rPr>
                <w:lang w:val="en-GB"/>
              </w:rPr>
              <w:t>Value of Currency From: “EUR”, “</w:t>
            </w:r>
            <w:r w:rsidR="00040489" w:rsidRPr="00560274">
              <w:rPr>
                <w:lang w:val="en-GB"/>
              </w:rPr>
              <w:t>GBP” …</w:t>
            </w:r>
          </w:p>
        </w:tc>
      </w:tr>
      <w:tr w:rsidR="008612FC" w:rsidRPr="006B1076" w14:paraId="2A6E646C" w14:textId="77777777" w:rsidTr="008D6115">
        <w:trPr>
          <w:trHeight w:val="276"/>
        </w:trPr>
        <w:tc>
          <w:tcPr>
            <w:tcW w:w="1368" w:type="dxa"/>
          </w:tcPr>
          <w:p w14:paraId="256B0115" w14:textId="77777777" w:rsidR="008612FC" w:rsidRPr="00560274" w:rsidRDefault="008612FC" w:rsidP="008D6115">
            <w:pPr>
              <w:rPr>
                <w:lang w:val="en-GB"/>
              </w:rPr>
            </w:pPr>
            <w:r w:rsidRPr="00560274">
              <w:rPr>
                <w:lang w:val="en-GB"/>
              </w:rPr>
              <w:t>2</w:t>
            </w:r>
          </w:p>
        </w:tc>
        <w:tc>
          <w:tcPr>
            <w:tcW w:w="900" w:type="dxa"/>
          </w:tcPr>
          <w:p w14:paraId="15154026" w14:textId="3B3910F6" w:rsidR="008612FC" w:rsidRPr="00560274" w:rsidRDefault="00040489" w:rsidP="008D6115">
            <w:pPr>
              <w:rPr>
                <w:lang w:val="en-GB"/>
              </w:rPr>
            </w:pPr>
            <w:r w:rsidRPr="00560274">
              <w:rPr>
                <w:lang w:val="en-GB"/>
              </w:rPr>
              <w:t>Char (</w:t>
            </w:r>
            <w:r w:rsidR="008612FC" w:rsidRPr="00560274">
              <w:rPr>
                <w:lang w:val="en-GB"/>
              </w:rPr>
              <w:t>3)</w:t>
            </w:r>
          </w:p>
        </w:tc>
        <w:tc>
          <w:tcPr>
            <w:tcW w:w="7028" w:type="dxa"/>
          </w:tcPr>
          <w:p w14:paraId="6B4AAA26" w14:textId="6ECD91D8" w:rsidR="008612FC" w:rsidRPr="00560274" w:rsidRDefault="008612FC" w:rsidP="008D6115">
            <w:pPr>
              <w:rPr>
                <w:lang w:val="en-GB"/>
              </w:rPr>
            </w:pPr>
            <w:r w:rsidRPr="00560274">
              <w:rPr>
                <w:lang w:val="en-GB"/>
              </w:rPr>
              <w:t>Value of Currency To: “EUR”, “</w:t>
            </w:r>
            <w:r w:rsidR="00040489" w:rsidRPr="00560274">
              <w:rPr>
                <w:lang w:val="en-GB"/>
              </w:rPr>
              <w:t>GBP” …</w:t>
            </w:r>
          </w:p>
        </w:tc>
      </w:tr>
      <w:tr w:rsidR="008612FC" w:rsidRPr="006B1076" w14:paraId="070B25C9" w14:textId="77777777" w:rsidTr="008D6115">
        <w:trPr>
          <w:trHeight w:val="276"/>
        </w:trPr>
        <w:tc>
          <w:tcPr>
            <w:tcW w:w="1368" w:type="dxa"/>
          </w:tcPr>
          <w:p w14:paraId="680F5D5F" w14:textId="77777777" w:rsidR="008612FC" w:rsidRPr="00560274" w:rsidRDefault="008612FC" w:rsidP="008D6115">
            <w:pPr>
              <w:rPr>
                <w:lang w:val="en-GB"/>
              </w:rPr>
            </w:pPr>
            <w:r w:rsidRPr="00560274">
              <w:rPr>
                <w:lang w:val="en-GB"/>
              </w:rPr>
              <w:lastRenderedPageBreak/>
              <w:t>3</w:t>
            </w:r>
          </w:p>
        </w:tc>
        <w:tc>
          <w:tcPr>
            <w:tcW w:w="900" w:type="dxa"/>
          </w:tcPr>
          <w:p w14:paraId="307DF30F" w14:textId="21F61E87" w:rsidR="008612FC" w:rsidRPr="00560274" w:rsidRDefault="00040489" w:rsidP="008D6115">
            <w:pPr>
              <w:rPr>
                <w:lang w:val="en-GB"/>
              </w:rPr>
            </w:pPr>
            <w:r w:rsidRPr="00560274">
              <w:t>Number (</w:t>
            </w:r>
            <w:r w:rsidR="008612FC" w:rsidRPr="00560274">
              <w:t>16,8)</w:t>
            </w:r>
          </w:p>
        </w:tc>
        <w:tc>
          <w:tcPr>
            <w:tcW w:w="7028" w:type="dxa"/>
          </w:tcPr>
          <w:p w14:paraId="6AE24F5A" w14:textId="70866007" w:rsidR="008612FC" w:rsidRPr="00560274" w:rsidRDefault="008612FC" w:rsidP="008D6115">
            <w:pPr>
              <w:rPr>
                <w:lang w:val="en-GB"/>
              </w:rPr>
            </w:pPr>
            <w:r w:rsidRPr="00560274">
              <w:rPr>
                <w:lang w:val="en-GB"/>
              </w:rPr>
              <w:t xml:space="preserve">Value of currency rate applied to the specific auction; usually currency </w:t>
            </w:r>
            <w:r>
              <w:rPr>
                <w:lang w:val="en-GB"/>
              </w:rPr>
              <w:t xml:space="preserve">rate </w:t>
            </w:r>
            <w:r w:rsidR="00040489" w:rsidRPr="00560274">
              <w:rPr>
                <w:lang w:val="en-GB"/>
              </w:rPr>
              <w:t>will have</w:t>
            </w:r>
            <w:r w:rsidRPr="00560274">
              <w:rPr>
                <w:lang w:val="en-GB"/>
              </w:rPr>
              <w:t xml:space="preserve"> 4 decimal places</w:t>
            </w:r>
          </w:p>
        </w:tc>
      </w:tr>
    </w:tbl>
    <w:p w14:paraId="51B54DAF" w14:textId="77777777" w:rsidR="008612FC" w:rsidRDefault="008612FC" w:rsidP="008612FC"/>
    <w:p w14:paraId="33721F39" w14:textId="77777777" w:rsidR="008612FC" w:rsidRPr="008612FC" w:rsidRDefault="007A488D" w:rsidP="008612FC">
      <w:pPr>
        <w:pStyle w:val="Heading3"/>
        <w:spacing w:after="240" w:line="276" w:lineRule="auto"/>
        <w:rPr>
          <w:sz w:val="22"/>
          <w:szCs w:val="22"/>
        </w:rPr>
      </w:pPr>
      <w:bookmarkStart w:id="11" w:name="_Toc524356513"/>
      <w:bookmarkStart w:id="12" w:name="_Toc9858378"/>
      <w:r>
        <w:rPr>
          <w:sz w:val="22"/>
          <w:szCs w:val="22"/>
        </w:rPr>
        <w:t xml:space="preserve">Results </w:t>
      </w:r>
      <w:proofErr w:type="gramStart"/>
      <w:r>
        <w:rPr>
          <w:sz w:val="22"/>
          <w:szCs w:val="22"/>
        </w:rPr>
        <w:t>Per</w:t>
      </w:r>
      <w:proofErr w:type="gramEnd"/>
      <w:r>
        <w:rPr>
          <w:sz w:val="22"/>
          <w:szCs w:val="22"/>
        </w:rPr>
        <w:t xml:space="preserve"> </w:t>
      </w:r>
      <w:r w:rsidR="008612FC">
        <w:rPr>
          <w:sz w:val="22"/>
          <w:szCs w:val="22"/>
        </w:rPr>
        <w:t>P</w:t>
      </w:r>
      <w:r w:rsidR="008612FC" w:rsidRPr="008612FC">
        <w:rPr>
          <w:sz w:val="22"/>
          <w:szCs w:val="22"/>
        </w:rPr>
        <w:t xml:space="preserve">eriod </w:t>
      </w:r>
      <w:r>
        <w:rPr>
          <w:sz w:val="22"/>
          <w:szCs w:val="22"/>
        </w:rPr>
        <w:t>D</w:t>
      </w:r>
      <w:r w:rsidR="008612FC" w:rsidRPr="008612FC">
        <w:rPr>
          <w:sz w:val="22"/>
          <w:szCs w:val="22"/>
        </w:rPr>
        <w:t>uration</w:t>
      </w:r>
      <w:bookmarkEnd w:id="11"/>
      <w:bookmarkEnd w:id="12"/>
    </w:p>
    <w:p w14:paraId="3C248FB8" w14:textId="77777777" w:rsidR="007A488D" w:rsidRPr="00560274" w:rsidRDefault="008612FC" w:rsidP="007A488D">
      <w:pPr>
        <w:rPr>
          <w:lang w:val="en-GB"/>
        </w:rPr>
      </w:pPr>
      <w:r w:rsidRPr="00560274">
        <w:t xml:space="preserve">Results </w:t>
      </w:r>
      <w:proofErr w:type="gramStart"/>
      <w:r w:rsidRPr="00560274">
        <w:t>for each period duration</w:t>
      </w:r>
      <w:proofErr w:type="gramEnd"/>
      <w:r>
        <w:t xml:space="preserve">: index information (prices and volumes). </w:t>
      </w:r>
      <w:r w:rsidRPr="00560274">
        <w:t>The period durations are sorted with increasing period duration.</w:t>
      </w:r>
      <w:r w:rsidR="007A488D" w:rsidRPr="007A488D">
        <w:rPr>
          <w:lang w:val="en-GB"/>
        </w:rPr>
        <w:t xml:space="preserve"> </w:t>
      </w:r>
      <w:r w:rsidR="007A488D" w:rsidRPr="00560274">
        <w:rPr>
          <w:lang w:val="en-GB"/>
        </w:rPr>
        <w:t>Index price is reported with the number of decimal places of the price tick plus one extra decimal place.</w:t>
      </w:r>
    </w:p>
    <w:p w14:paraId="61AA60A8" w14:textId="77777777" w:rsidR="007A488D" w:rsidRPr="00560274" w:rsidRDefault="007A488D" w:rsidP="007A488D">
      <w:pPr>
        <w:rPr>
          <w:lang w:val="en-GB"/>
        </w:rPr>
      </w:pPr>
      <w:r w:rsidRPr="00560274">
        <w:rPr>
          <w:lang w:val="en-GB"/>
        </w:rPr>
        <w:t>The market areas are sorted in alphabetical order.</w:t>
      </w:r>
    </w:p>
    <w:p w14:paraId="604AEC90" w14:textId="77777777" w:rsidR="008612FC" w:rsidRPr="007A488D" w:rsidRDefault="008612FC" w:rsidP="008612FC">
      <w:pPr>
        <w:rPr>
          <w:lang w:val="en-GB"/>
        </w:rPr>
      </w:pPr>
    </w:p>
    <w:p w14:paraId="356240DB" w14:textId="77777777" w:rsidR="008612FC" w:rsidRPr="00560274" w:rsidRDefault="008612FC" w:rsidP="008612FC"/>
    <w:p w14:paraId="155EE4A8" w14:textId="77777777" w:rsidR="008612FC" w:rsidRPr="008612FC" w:rsidRDefault="008612FC" w:rsidP="008612FC">
      <w:pPr>
        <w:rPr>
          <w:u w:val="single"/>
        </w:rPr>
      </w:pPr>
      <w:r w:rsidRPr="008612FC">
        <w:rPr>
          <w:u w:val="single"/>
        </w:rPr>
        <w:t>Line 6</w:t>
      </w:r>
    </w:p>
    <w:p w14:paraId="7476C55D" w14:textId="77777777" w:rsidR="008612FC" w:rsidRDefault="008612FC" w:rsidP="008612FC"/>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8612FC" w:rsidRPr="00560274" w14:paraId="3AC1AEBF" w14:textId="77777777" w:rsidTr="008D6115">
        <w:trPr>
          <w:trHeight w:val="244"/>
        </w:trPr>
        <w:tc>
          <w:tcPr>
            <w:tcW w:w="1368" w:type="dxa"/>
          </w:tcPr>
          <w:p w14:paraId="0B7E73CE" w14:textId="77777777" w:rsidR="008612FC" w:rsidRPr="00560274" w:rsidRDefault="008612FC" w:rsidP="008D6115">
            <w:pPr>
              <w:rPr>
                <w:i/>
                <w:lang w:val="en-GB"/>
              </w:rPr>
            </w:pPr>
            <w:r w:rsidRPr="00560274">
              <w:rPr>
                <w:i/>
                <w:lang w:val="en-GB"/>
              </w:rPr>
              <w:t>Col. Number</w:t>
            </w:r>
          </w:p>
        </w:tc>
        <w:tc>
          <w:tcPr>
            <w:tcW w:w="900" w:type="dxa"/>
          </w:tcPr>
          <w:p w14:paraId="0D2D526C" w14:textId="77777777" w:rsidR="008612FC" w:rsidRPr="00560274" w:rsidRDefault="008612FC" w:rsidP="008D6115">
            <w:pPr>
              <w:rPr>
                <w:i/>
                <w:lang w:val="en-GB"/>
              </w:rPr>
            </w:pPr>
            <w:r w:rsidRPr="00560274">
              <w:rPr>
                <w:i/>
                <w:lang w:val="en-GB"/>
              </w:rPr>
              <w:t>Type</w:t>
            </w:r>
          </w:p>
        </w:tc>
        <w:tc>
          <w:tcPr>
            <w:tcW w:w="7028" w:type="dxa"/>
          </w:tcPr>
          <w:p w14:paraId="1EBFAFA2" w14:textId="77777777" w:rsidR="008612FC" w:rsidRPr="00560274" w:rsidRDefault="008612FC" w:rsidP="008D6115">
            <w:pPr>
              <w:rPr>
                <w:i/>
                <w:lang w:val="en-GB"/>
              </w:rPr>
            </w:pPr>
            <w:r w:rsidRPr="00560274">
              <w:rPr>
                <w:i/>
                <w:lang w:val="en-GB"/>
              </w:rPr>
              <w:t>Description</w:t>
            </w:r>
          </w:p>
        </w:tc>
      </w:tr>
      <w:tr w:rsidR="008612FC" w:rsidRPr="00560274" w14:paraId="38ECB2D9" w14:textId="77777777" w:rsidTr="008D6115">
        <w:trPr>
          <w:trHeight w:val="276"/>
        </w:trPr>
        <w:tc>
          <w:tcPr>
            <w:tcW w:w="1368" w:type="dxa"/>
          </w:tcPr>
          <w:p w14:paraId="3359A782" w14:textId="77777777" w:rsidR="008612FC" w:rsidRPr="00560274" w:rsidRDefault="008612FC" w:rsidP="008D6115">
            <w:pPr>
              <w:rPr>
                <w:lang w:val="en-GB"/>
              </w:rPr>
            </w:pPr>
            <w:r w:rsidRPr="00560274">
              <w:rPr>
                <w:lang w:val="en-GB"/>
              </w:rPr>
              <w:t>1</w:t>
            </w:r>
          </w:p>
        </w:tc>
        <w:tc>
          <w:tcPr>
            <w:tcW w:w="900" w:type="dxa"/>
          </w:tcPr>
          <w:p w14:paraId="117C0311" w14:textId="68A69934" w:rsidR="008612FC" w:rsidRPr="00560274" w:rsidRDefault="00040489" w:rsidP="008D6115">
            <w:pPr>
              <w:rPr>
                <w:lang w:val="en-GB"/>
              </w:rPr>
            </w:pPr>
            <w:r w:rsidRPr="00560274">
              <w:rPr>
                <w:lang w:val="en-GB"/>
              </w:rPr>
              <w:t>Char (</w:t>
            </w:r>
            <w:r w:rsidR="008612FC" w:rsidRPr="00560274">
              <w:rPr>
                <w:lang w:val="en-GB"/>
              </w:rPr>
              <w:t>15)</w:t>
            </w:r>
          </w:p>
        </w:tc>
        <w:tc>
          <w:tcPr>
            <w:tcW w:w="7028" w:type="dxa"/>
          </w:tcPr>
          <w:p w14:paraId="5D8E58AC" w14:textId="77777777" w:rsidR="008612FC" w:rsidRPr="00560274" w:rsidRDefault="008612FC" w:rsidP="008D6115">
            <w:pPr>
              <w:rPr>
                <w:lang w:val="en-GB"/>
              </w:rPr>
            </w:pPr>
            <w:r w:rsidRPr="00560274">
              <w:rPr>
                <w:lang w:val="en-GB"/>
              </w:rPr>
              <w:t>“Period duration”</w:t>
            </w:r>
          </w:p>
        </w:tc>
      </w:tr>
      <w:tr w:rsidR="008612FC" w:rsidRPr="00560274" w14:paraId="7112C007" w14:textId="77777777" w:rsidTr="008D6115">
        <w:trPr>
          <w:trHeight w:val="276"/>
        </w:trPr>
        <w:tc>
          <w:tcPr>
            <w:tcW w:w="1368" w:type="dxa"/>
          </w:tcPr>
          <w:p w14:paraId="6B960C0A" w14:textId="77777777" w:rsidR="008612FC" w:rsidRPr="00560274" w:rsidRDefault="008612FC" w:rsidP="008D6115">
            <w:pPr>
              <w:rPr>
                <w:lang w:val="en-GB"/>
              </w:rPr>
            </w:pPr>
            <w:r w:rsidRPr="00560274">
              <w:rPr>
                <w:lang w:val="en-GB"/>
              </w:rPr>
              <w:t>2</w:t>
            </w:r>
          </w:p>
        </w:tc>
        <w:tc>
          <w:tcPr>
            <w:tcW w:w="900" w:type="dxa"/>
          </w:tcPr>
          <w:p w14:paraId="7658DA55" w14:textId="2ECAD040" w:rsidR="008612FC" w:rsidRPr="00560274" w:rsidRDefault="00040489" w:rsidP="008D6115">
            <w:pPr>
              <w:rPr>
                <w:lang w:val="en-GB"/>
              </w:rPr>
            </w:pPr>
            <w:r w:rsidRPr="00560274">
              <w:rPr>
                <w:lang w:val="en-GB"/>
              </w:rPr>
              <w:t>Char (</w:t>
            </w:r>
            <w:r w:rsidR="008612FC" w:rsidRPr="00560274">
              <w:rPr>
                <w:lang w:val="en-GB"/>
              </w:rPr>
              <w:t>3)</w:t>
            </w:r>
          </w:p>
        </w:tc>
        <w:tc>
          <w:tcPr>
            <w:tcW w:w="7028" w:type="dxa"/>
          </w:tcPr>
          <w:p w14:paraId="49BCF513" w14:textId="77777777" w:rsidR="008612FC" w:rsidRPr="00560274" w:rsidRDefault="008612FC" w:rsidP="008D6115">
            <w:pPr>
              <w:rPr>
                <w:lang w:val="en-GB"/>
              </w:rPr>
            </w:pPr>
            <w:r w:rsidRPr="00560274">
              <w:rPr>
                <w:lang w:val="en-GB"/>
              </w:rPr>
              <w:t>Period duration in minute: “15”, “30”, “60”</w:t>
            </w:r>
          </w:p>
        </w:tc>
      </w:tr>
    </w:tbl>
    <w:p w14:paraId="775DBC7C" w14:textId="77777777" w:rsidR="008612FC" w:rsidRDefault="008612FC" w:rsidP="008612FC"/>
    <w:p w14:paraId="6214C945" w14:textId="77777777" w:rsidR="008612FC" w:rsidRPr="008612FC" w:rsidRDefault="008612FC" w:rsidP="008612FC">
      <w:pPr>
        <w:rPr>
          <w:u w:val="single"/>
        </w:rPr>
      </w:pPr>
      <w:r w:rsidRPr="008612FC">
        <w:rPr>
          <w:u w:val="single"/>
        </w:rPr>
        <w:t>Line 7</w:t>
      </w:r>
    </w:p>
    <w:p w14:paraId="527A4F61" w14:textId="77777777" w:rsidR="008612FC" w:rsidRDefault="008612FC" w:rsidP="008612FC"/>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8612FC" w:rsidRPr="00560274" w14:paraId="6068B290" w14:textId="77777777" w:rsidTr="008612FC">
        <w:trPr>
          <w:trHeight w:val="244"/>
        </w:trPr>
        <w:tc>
          <w:tcPr>
            <w:tcW w:w="1366" w:type="dxa"/>
          </w:tcPr>
          <w:p w14:paraId="39442AFC" w14:textId="77777777" w:rsidR="008612FC" w:rsidRPr="00560274" w:rsidRDefault="008612FC" w:rsidP="008D6115">
            <w:pPr>
              <w:rPr>
                <w:i/>
                <w:lang w:val="en-GB"/>
              </w:rPr>
            </w:pPr>
            <w:r w:rsidRPr="00560274">
              <w:rPr>
                <w:i/>
                <w:lang w:val="en-GB"/>
              </w:rPr>
              <w:t>Col. Number</w:t>
            </w:r>
          </w:p>
        </w:tc>
        <w:tc>
          <w:tcPr>
            <w:tcW w:w="927" w:type="dxa"/>
          </w:tcPr>
          <w:p w14:paraId="0731CADC" w14:textId="77777777" w:rsidR="008612FC" w:rsidRPr="00560274" w:rsidRDefault="008612FC" w:rsidP="008D6115">
            <w:pPr>
              <w:rPr>
                <w:i/>
                <w:lang w:val="en-GB"/>
              </w:rPr>
            </w:pPr>
            <w:r w:rsidRPr="00560274">
              <w:rPr>
                <w:i/>
                <w:lang w:val="en-GB"/>
              </w:rPr>
              <w:t>Type</w:t>
            </w:r>
          </w:p>
        </w:tc>
        <w:tc>
          <w:tcPr>
            <w:tcW w:w="7003" w:type="dxa"/>
          </w:tcPr>
          <w:p w14:paraId="1C400E13" w14:textId="77777777" w:rsidR="008612FC" w:rsidRPr="00560274" w:rsidRDefault="008612FC" w:rsidP="008D6115">
            <w:pPr>
              <w:rPr>
                <w:i/>
                <w:lang w:val="en-GB"/>
              </w:rPr>
            </w:pPr>
            <w:r w:rsidRPr="00560274">
              <w:rPr>
                <w:i/>
                <w:lang w:val="en-GB"/>
              </w:rPr>
              <w:t>Description</w:t>
            </w:r>
          </w:p>
        </w:tc>
      </w:tr>
      <w:tr w:rsidR="008612FC" w:rsidRPr="00560274" w14:paraId="1B6B9E98" w14:textId="77777777" w:rsidTr="008612FC">
        <w:trPr>
          <w:trHeight w:val="244"/>
        </w:trPr>
        <w:tc>
          <w:tcPr>
            <w:tcW w:w="1366" w:type="dxa"/>
          </w:tcPr>
          <w:p w14:paraId="2B9718FA" w14:textId="77777777" w:rsidR="008612FC" w:rsidRPr="00560274" w:rsidRDefault="008612FC" w:rsidP="008D6115">
            <w:pPr>
              <w:rPr>
                <w:lang w:val="en-GB"/>
              </w:rPr>
            </w:pPr>
            <w:r w:rsidRPr="00560274">
              <w:rPr>
                <w:lang w:val="en-GB"/>
              </w:rPr>
              <w:t>1</w:t>
            </w:r>
          </w:p>
        </w:tc>
        <w:tc>
          <w:tcPr>
            <w:tcW w:w="927" w:type="dxa"/>
          </w:tcPr>
          <w:p w14:paraId="5EA6006A" w14:textId="6542E09E" w:rsidR="008612FC" w:rsidRPr="00560274" w:rsidRDefault="00040489" w:rsidP="008D6115">
            <w:pPr>
              <w:rPr>
                <w:lang w:val="en-GB"/>
              </w:rPr>
            </w:pPr>
            <w:r w:rsidRPr="00560274">
              <w:rPr>
                <w:lang w:val="en-GB"/>
              </w:rPr>
              <w:t>Char (</w:t>
            </w:r>
            <w:r w:rsidR="008612FC" w:rsidRPr="00560274">
              <w:rPr>
                <w:lang w:val="en-GB"/>
              </w:rPr>
              <w:t>11)</w:t>
            </w:r>
          </w:p>
        </w:tc>
        <w:tc>
          <w:tcPr>
            <w:tcW w:w="7003" w:type="dxa"/>
          </w:tcPr>
          <w:p w14:paraId="216ADB4B" w14:textId="77777777" w:rsidR="008612FC" w:rsidRPr="00560274" w:rsidRDefault="008612FC" w:rsidP="008D6115">
            <w:pPr>
              <w:rPr>
                <w:lang w:val="en-GB"/>
              </w:rPr>
            </w:pPr>
            <w:r w:rsidRPr="00560274">
              <w:rPr>
                <w:lang w:val="en-GB"/>
              </w:rPr>
              <w:t>“Market area”</w:t>
            </w:r>
          </w:p>
        </w:tc>
      </w:tr>
      <w:tr w:rsidR="008612FC" w:rsidRPr="006B1076" w14:paraId="19F59FC3" w14:textId="77777777" w:rsidTr="008612FC">
        <w:trPr>
          <w:trHeight w:val="276"/>
        </w:trPr>
        <w:tc>
          <w:tcPr>
            <w:tcW w:w="1366" w:type="dxa"/>
          </w:tcPr>
          <w:p w14:paraId="0AAFF89A" w14:textId="77777777" w:rsidR="008612FC" w:rsidRPr="00560274" w:rsidRDefault="008612FC" w:rsidP="008D6115">
            <w:pPr>
              <w:rPr>
                <w:lang w:val="en-GB"/>
              </w:rPr>
            </w:pPr>
            <w:r w:rsidRPr="00560274">
              <w:rPr>
                <w:lang w:val="en-GB"/>
              </w:rPr>
              <w:t>2</w:t>
            </w:r>
          </w:p>
        </w:tc>
        <w:tc>
          <w:tcPr>
            <w:tcW w:w="927" w:type="dxa"/>
          </w:tcPr>
          <w:p w14:paraId="1BE0D515" w14:textId="4520AE0E" w:rsidR="008612FC" w:rsidRPr="00560274" w:rsidRDefault="00040489" w:rsidP="008D6115">
            <w:pPr>
              <w:rPr>
                <w:lang w:val="en-GB"/>
              </w:rPr>
            </w:pPr>
            <w:r w:rsidRPr="00560274">
              <w:rPr>
                <w:lang w:val="en-GB"/>
              </w:rPr>
              <w:t>Char (</w:t>
            </w:r>
            <w:r w:rsidR="008612FC" w:rsidRPr="00560274">
              <w:rPr>
                <w:lang w:val="en-GB"/>
              </w:rPr>
              <w:t>40)</w:t>
            </w:r>
          </w:p>
        </w:tc>
        <w:tc>
          <w:tcPr>
            <w:tcW w:w="7003" w:type="dxa"/>
          </w:tcPr>
          <w:p w14:paraId="1B5B55C1" w14:textId="0E54CFEA" w:rsidR="008612FC" w:rsidRPr="00560274" w:rsidRDefault="008612FC" w:rsidP="00E75816">
            <w:pPr>
              <w:rPr>
                <w:lang w:val="en-GB"/>
              </w:rPr>
            </w:pPr>
            <w:r w:rsidRPr="00560274">
              <w:rPr>
                <w:lang w:val="en-GB"/>
              </w:rPr>
              <w:t xml:space="preserve">Market area </w:t>
            </w:r>
            <w:r w:rsidR="00040489" w:rsidRPr="00560274">
              <w:rPr>
                <w:lang w:val="en-GB"/>
              </w:rPr>
              <w:t>short name</w:t>
            </w:r>
            <w:r w:rsidRPr="00560274">
              <w:rPr>
                <w:lang w:val="en-GB"/>
              </w:rPr>
              <w:t xml:space="preserve"> (e.g. “</w:t>
            </w:r>
            <w:r w:rsidR="00E75816">
              <w:rPr>
                <w:lang w:val="en-GB"/>
              </w:rPr>
              <w:t>NI</w:t>
            </w:r>
            <w:r w:rsidR="00E5666D">
              <w:rPr>
                <w:lang w:val="en-GB"/>
              </w:rPr>
              <w:t>-DA</w:t>
            </w:r>
            <w:r w:rsidRPr="00560274">
              <w:rPr>
                <w:lang w:val="en-GB"/>
              </w:rPr>
              <w:t>”, “</w:t>
            </w:r>
            <w:r w:rsidR="00E75816">
              <w:rPr>
                <w:lang w:val="en-GB"/>
              </w:rPr>
              <w:t>ROI</w:t>
            </w:r>
            <w:r w:rsidR="00E5666D">
              <w:rPr>
                <w:lang w:val="en-GB"/>
              </w:rPr>
              <w:t>-DA</w:t>
            </w:r>
            <w:r w:rsidRPr="00560274">
              <w:rPr>
                <w:lang w:val="en-GB"/>
              </w:rPr>
              <w:t>”)</w:t>
            </w:r>
          </w:p>
        </w:tc>
      </w:tr>
      <w:tr w:rsidR="008612FC" w:rsidRPr="006B1076" w14:paraId="643FE459" w14:textId="77777777" w:rsidTr="008612FC">
        <w:trPr>
          <w:trHeight w:val="276"/>
        </w:trPr>
        <w:tc>
          <w:tcPr>
            <w:tcW w:w="1366" w:type="dxa"/>
          </w:tcPr>
          <w:p w14:paraId="7EFEBCB9" w14:textId="77777777" w:rsidR="008612FC" w:rsidRPr="00560274" w:rsidRDefault="008612FC" w:rsidP="008D6115">
            <w:pPr>
              <w:rPr>
                <w:lang w:val="en-GB"/>
              </w:rPr>
            </w:pPr>
            <w:r w:rsidRPr="00560274">
              <w:rPr>
                <w:lang w:val="en-GB"/>
              </w:rPr>
              <w:t>…</w:t>
            </w:r>
          </w:p>
        </w:tc>
        <w:tc>
          <w:tcPr>
            <w:tcW w:w="927" w:type="dxa"/>
          </w:tcPr>
          <w:p w14:paraId="0D9B10F4" w14:textId="77777777" w:rsidR="008612FC" w:rsidRPr="00560274" w:rsidRDefault="008612FC" w:rsidP="008D6115">
            <w:pPr>
              <w:rPr>
                <w:lang w:val="en-GB"/>
              </w:rPr>
            </w:pPr>
          </w:p>
        </w:tc>
        <w:tc>
          <w:tcPr>
            <w:tcW w:w="7003" w:type="dxa"/>
          </w:tcPr>
          <w:p w14:paraId="10E60AFA" w14:textId="77777777" w:rsidR="008612FC" w:rsidRPr="00560274" w:rsidRDefault="008612FC" w:rsidP="008D6115">
            <w:pPr>
              <w:rPr>
                <w:i/>
              </w:rPr>
            </w:pPr>
            <w:r w:rsidRPr="008612FC">
              <w:rPr>
                <w:i/>
                <w:lang w:val="en-GB"/>
              </w:rPr>
              <w:t>Completed as long as there are authorized and requested market areas in the area set</w:t>
            </w:r>
          </w:p>
        </w:tc>
      </w:tr>
    </w:tbl>
    <w:p w14:paraId="022807C6" w14:textId="77777777" w:rsidR="008612FC" w:rsidRDefault="008612FC" w:rsidP="008612FC"/>
    <w:p w14:paraId="54BED773" w14:textId="77777777" w:rsidR="008612FC" w:rsidRDefault="008612FC" w:rsidP="008612FC">
      <w:pPr>
        <w:rPr>
          <w:lang w:val="en-GB"/>
        </w:rPr>
      </w:pPr>
    </w:p>
    <w:p w14:paraId="385C2A2D" w14:textId="77777777" w:rsidR="008612FC" w:rsidRPr="00560274" w:rsidRDefault="008612FC" w:rsidP="008612FC">
      <w:pPr>
        <w:rPr>
          <w:u w:val="single"/>
          <w:lang w:val="en-GB"/>
        </w:rPr>
      </w:pPr>
      <w:r w:rsidRPr="00560274">
        <w:rPr>
          <w:u w:val="single"/>
          <w:lang w:val="en-GB"/>
        </w:rPr>
        <w:t xml:space="preserve">Line </w:t>
      </w:r>
      <w:r>
        <w:rPr>
          <w:u w:val="single"/>
          <w:lang w:val="en-GB"/>
        </w:rPr>
        <w:t>8</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8612FC" w:rsidRPr="00560274" w14:paraId="28636648" w14:textId="77777777" w:rsidTr="008D6115">
        <w:trPr>
          <w:trHeight w:val="244"/>
        </w:trPr>
        <w:tc>
          <w:tcPr>
            <w:tcW w:w="1368" w:type="dxa"/>
          </w:tcPr>
          <w:p w14:paraId="42CAD132" w14:textId="77777777" w:rsidR="008612FC" w:rsidRPr="00560274" w:rsidRDefault="008612FC" w:rsidP="008D6115">
            <w:pPr>
              <w:rPr>
                <w:i/>
                <w:lang w:val="en-GB"/>
              </w:rPr>
            </w:pPr>
            <w:r w:rsidRPr="00560274">
              <w:rPr>
                <w:i/>
                <w:lang w:val="en-GB"/>
              </w:rPr>
              <w:t>Col. Number</w:t>
            </w:r>
          </w:p>
        </w:tc>
        <w:tc>
          <w:tcPr>
            <w:tcW w:w="900" w:type="dxa"/>
          </w:tcPr>
          <w:p w14:paraId="79C844A0" w14:textId="77777777" w:rsidR="008612FC" w:rsidRPr="00560274" w:rsidRDefault="008612FC" w:rsidP="008D6115">
            <w:pPr>
              <w:rPr>
                <w:i/>
                <w:lang w:val="en-GB"/>
              </w:rPr>
            </w:pPr>
            <w:r w:rsidRPr="00560274">
              <w:rPr>
                <w:i/>
                <w:lang w:val="en-GB"/>
              </w:rPr>
              <w:t>Type</w:t>
            </w:r>
          </w:p>
        </w:tc>
        <w:tc>
          <w:tcPr>
            <w:tcW w:w="7028" w:type="dxa"/>
          </w:tcPr>
          <w:p w14:paraId="12FDA9AF" w14:textId="77777777" w:rsidR="008612FC" w:rsidRPr="00560274" w:rsidRDefault="008612FC" w:rsidP="008D6115">
            <w:pPr>
              <w:rPr>
                <w:i/>
                <w:lang w:val="en-GB"/>
              </w:rPr>
            </w:pPr>
            <w:r w:rsidRPr="00560274">
              <w:rPr>
                <w:i/>
                <w:lang w:val="en-GB"/>
              </w:rPr>
              <w:t>Description</w:t>
            </w:r>
          </w:p>
        </w:tc>
      </w:tr>
      <w:tr w:rsidR="008612FC" w:rsidRPr="006B1076" w14:paraId="1F4107DB" w14:textId="77777777" w:rsidTr="008D6115">
        <w:trPr>
          <w:trHeight w:val="276"/>
        </w:trPr>
        <w:tc>
          <w:tcPr>
            <w:tcW w:w="1368" w:type="dxa"/>
          </w:tcPr>
          <w:p w14:paraId="0857AB7B" w14:textId="77777777" w:rsidR="008612FC" w:rsidRPr="00560274" w:rsidRDefault="008612FC" w:rsidP="008D6115">
            <w:pPr>
              <w:rPr>
                <w:lang w:val="en-GB"/>
              </w:rPr>
            </w:pPr>
            <w:r w:rsidRPr="00560274">
              <w:rPr>
                <w:lang w:val="en-GB"/>
              </w:rPr>
              <w:t>2</w:t>
            </w:r>
          </w:p>
        </w:tc>
        <w:tc>
          <w:tcPr>
            <w:tcW w:w="900" w:type="dxa"/>
          </w:tcPr>
          <w:p w14:paraId="265A4090" w14:textId="538BA220" w:rsidR="008612FC" w:rsidRPr="00560274" w:rsidRDefault="00040489" w:rsidP="008D6115">
            <w:pPr>
              <w:rPr>
                <w:lang w:val="en-GB"/>
              </w:rPr>
            </w:pPr>
            <w:r w:rsidRPr="00560274">
              <w:rPr>
                <w:lang w:val="en-GB"/>
              </w:rPr>
              <w:t>Char (</w:t>
            </w:r>
            <w:r w:rsidR="008612FC" w:rsidRPr="00560274">
              <w:rPr>
                <w:lang w:val="en-GB"/>
              </w:rPr>
              <w:t>21)</w:t>
            </w:r>
          </w:p>
        </w:tc>
        <w:tc>
          <w:tcPr>
            <w:tcW w:w="7028" w:type="dxa"/>
          </w:tcPr>
          <w:p w14:paraId="6F6B9499" w14:textId="77777777" w:rsidR="008612FC" w:rsidRPr="00560274" w:rsidRDefault="008612FC" w:rsidP="008D6115">
            <w:pPr>
              <w:rPr>
                <w:lang w:val="en-GB"/>
              </w:rPr>
            </w:pPr>
            <w:r w:rsidRPr="00560274">
              <w:rPr>
                <w:lang w:val="en-GB"/>
              </w:rPr>
              <w:t>“Price index (&lt;currency&gt;/MWh)”</w:t>
            </w:r>
          </w:p>
          <w:p w14:paraId="0D30ABF2" w14:textId="75B7A18D" w:rsidR="008612FC" w:rsidRPr="00560274" w:rsidRDefault="008612FC" w:rsidP="008D6115">
            <w:pPr>
              <w:rPr>
                <w:lang w:val="en-GB"/>
              </w:rPr>
            </w:pPr>
            <w:r w:rsidRPr="00560274">
              <w:rPr>
                <w:lang w:val="en-GB"/>
              </w:rPr>
              <w:t>&lt;currency&gt;: auction currency for the area set (“EUR”, “</w:t>
            </w:r>
            <w:r w:rsidR="00040489" w:rsidRPr="00560274">
              <w:rPr>
                <w:lang w:val="en-GB"/>
              </w:rPr>
              <w:t>GBP” …</w:t>
            </w:r>
            <w:r w:rsidRPr="00560274">
              <w:rPr>
                <w:lang w:val="en-GB"/>
              </w:rPr>
              <w:t>)</w:t>
            </w:r>
          </w:p>
        </w:tc>
      </w:tr>
      <w:tr w:rsidR="008612FC" w:rsidRPr="006B1076" w14:paraId="279CB9EB" w14:textId="77777777" w:rsidTr="008D6115">
        <w:trPr>
          <w:trHeight w:val="276"/>
        </w:trPr>
        <w:tc>
          <w:tcPr>
            <w:tcW w:w="1368" w:type="dxa"/>
          </w:tcPr>
          <w:p w14:paraId="1CD72517" w14:textId="77777777" w:rsidR="008612FC" w:rsidRPr="00560274" w:rsidRDefault="008612FC" w:rsidP="008D6115">
            <w:pPr>
              <w:rPr>
                <w:lang w:val="en-GB"/>
              </w:rPr>
            </w:pPr>
            <w:r w:rsidRPr="00560274">
              <w:rPr>
                <w:lang w:val="en-GB"/>
              </w:rPr>
              <w:t>3</w:t>
            </w:r>
          </w:p>
        </w:tc>
        <w:tc>
          <w:tcPr>
            <w:tcW w:w="900" w:type="dxa"/>
          </w:tcPr>
          <w:p w14:paraId="04B6B69B" w14:textId="432DCEAA" w:rsidR="008612FC" w:rsidRPr="00560274" w:rsidRDefault="00040489" w:rsidP="008D6115">
            <w:pPr>
              <w:rPr>
                <w:lang w:val="en-GB"/>
              </w:rPr>
            </w:pPr>
            <w:r w:rsidRPr="00560274">
              <w:rPr>
                <w:lang w:val="en-GB"/>
              </w:rPr>
              <w:t>Char (</w:t>
            </w:r>
            <w:r w:rsidR="008612FC" w:rsidRPr="00560274">
              <w:rPr>
                <w:lang w:val="en-GB"/>
              </w:rPr>
              <w:t>21)</w:t>
            </w:r>
          </w:p>
        </w:tc>
        <w:tc>
          <w:tcPr>
            <w:tcW w:w="7028" w:type="dxa"/>
          </w:tcPr>
          <w:p w14:paraId="70880437" w14:textId="77777777" w:rsidR="008612FC" w:rsidRPr="00560274" w:rsidRDefault="008612FC" w:rsidP="008D6115">
            <w:pPr>
              <w:rPr>
                <w:lang w:val="en-GB"/>
              </w:rPr>
            </w:pPr>
            <w:r w:rsidRPr="00560274">
              <w:rPr>
                <w:lang w:val="en-GB"/>
              </w:rPr>
              <w:t>“Price index (&lt;currency&gt;/MWh)”</w:t>
            </w:r>
          </w:p>
          <w:p w14:paraId="2D169CC1" w14:textId="5F123FF7" w:rsidR="008612FC" w:rsidRPr="00560274" w:rsidRDefault="008612FC" w:rsidP="008D6115">
            <w:pPr>
              <w:rPr>
                <w:lang w:val="en-GB"/>
              </w:rPr>
            </w:pPr>
            <w:r w:rsidRPr="00560274">
              <w:rPr>
                <w:lang w:val="en-GB"/>
              </w:rPr>
              <w:t>&lt;currency&gt;: settlement currency used for the area set (“EUR”, “</w:t>
            </w:r>
            <w:r w:rsidR="00040489" w:rsidRPr="00560274">
              <w:rPr>
                <w:lang w:val="en-GB"/>
              </w:rPr>
              <w:t>GBP” …</w:t>
            </w:r>
            <w:r w:rsidRPr="00560274">
              <w:rPr>
                <w:lang w:val="en-GB"/>
              </w:rPr>
              <w:t>)</w:t>
            </w:r>
          </w:p>
          <w:p w14:paraId="57886BCF" w14:textId="09A8DB86" w:rsidR="008612FC" w:rsidRPr="00560274" w:rsidRDefault="008612FC" w:rsidP="008D6115">
            <w:pPr>
              <w:rPr>
                <w:lang w:val="en-GB"/>
              </w:rPr>
            </w:pPr>
            <w:r w:rsidRPr="00560274">
              <w:rPr>
                <w:lang w:val="en-GB"/>
              </w:rPr>
              <w:t xml:space="preserve">Price index must not be reported two times with the same currency, i.e. </w:t>
            </w:r>
            <w:r w:rsidR="00040489" w:rsidRPr="00560274">
              <w:rPr>
                <w:lang w:val="en-GB"/>
              </w:rPr>
              <w:t>If settlement</w:t>
            </w:r>
            <w:r w:rsidRPr="00560274">
              <w:rPr>
                <w:lang w:val="en-GB"/>
              </w:rPr>
              <w:t xml:space="preserve"> currency and auction currency are identical then price index for that </w:t>
            </w:r>
            <w:r w:rsidR="00040489" w:rsidRPr="00560274">
              <w:rPr>
                <w:lang w:val="en-GB"/>
              </w:rPr>
              <w:t>currency</w:t>
            </w:r>
            <w:r w:rsidRPr="00560274">
              <w:rPr>
                <w:lang w:val="en-GB"/>
              </w:rPr>
              <w:t xml:space="preserve"> must be reported only once</w:t>
            </w:r>
          </w:p>
        </w:tc>
      </w:tr>
      <w:tr w:rsidR="008612FC" w:rsidRPr="006B1076" w14:paraId="517335A4" w14:textId="77777777" w:rsidTr="008D6115">
        <w:trPr>
          <w:trHeight w:val="276"/>
        </w:trPr>
        <w:tc>
          <w:tcPr>
            <w:tcW w:w="1368" w:type="dxa"/>
          </w:tcPr>
          <w:p w14:paraId="42953E6B" w14:textId="77777777" w:rsidR="008612FC" w:rsidRPr="00560274" w:rsidRDefault="008612FC" w:rsidP="008D6115">
            <w:pPr>
              <w:rPr>
                <w:lang w:val="en-GB"/>
              </w:rPr>
            </w:pPr>
            <w:r w:rsidRPr="00560274">
              <w:rPr>
                <w:lang w:val="en-GB"/>
              </w:rPr>
              <w:t>…</w:t>
            </w:r>
          </w:p>
        </w:tc>
        <w:tc>
          <w:tcPr>
            <w:tcW w:w="900" w:type="dxa"/>
          </w:tcPr>
          <w:p w14:paraId="728864BC" w14:textId="77777777" w:rsidR="008612FC" w:rsidRPr="00560274" w:rsidRDefault="008612FC" w:rsidP="008D6115">
            <w:pPr>
              <w:rPr>
                <w:lang w:val="en-GB"/>
              </w:rPr>
            </w:pPr>
          </w:p>
        </w:tc>
        <w:tc>
          <w:tcPr>
            <w:tcW w:w="7028" w:type="dxa"/>
          </w:tcPr>
          <w:p w14:paraId="758D86A4" w14:textId="77777777" w:rsidR="008612FC" w:rsidRPr="00560274" w:rsidRDefault="008612FC" w:rsidP="008D6115">
            <w:pPr>
              <w:rPr>
                <w:i/>
                <w:lang w:val="en-GB"/>
              </w:rPr>
            </w:pPr>
            <w:r w:rsidRPr="00560274">
              <w:rPr>
                <w:i/>
                <w:lang w:val="en-GB"/>
              </w:rPr>
              <w:t>Completed as long as there are settlement currencies to be reported</w:t>
            </w:r>
          </w:p>
        </w:tc>
      </w:tr>
      <w:tr w:rsidR="008612FC" w:rsidRPr="00560274" w14:paraId="2D688168" w14:textId="77777777" w:rsidTr="008D6115">
        <w:trPr>
          <w:trHeight w:val="276"/>
        </w:trPr>
        <w:tc>
          <w:tcPr>
            <w:tcW w:w="1368" w:type="dxa"/>
          </w:tcPr>
          <w:p w14:paraId="4BDDBC5A" w14:textId="77777777" w:rsidR="008612FC" w:rsidRPr="00560274" w:rsidRDefault="008612FC" w:rsidP="008D6115">
            <w:pPr>
              <w:rPr>
                <w:lang w:val="en-GB"/>
              </w:rPr>
            </w:pPr>
            <w:r w:rsidRPr="00560274">
              <w:rPr>
                <w:lang w:val="en-GB"/>
              </w:rPr>
              <w:t>3 (or greater)</w:t>
            </w:r>
          </w:p>
        </w:tc>
        <w:tc>
          <w:tcPr>
            <w:tcW w:w="900" w:type="dxa"/>
          </w:tcPr>
          <w:p w14:paraId="148FB87E" w14:textId="56FD674A" w:rsidR="008612FC" w:rsidRPr="00560274" w:rsidRDefault="00040489" w:rsidP="008D6115">
            <w:pPr>
              <w:rPr>
                <w:lang w:val="en-GB"/>
              </w:rPr>
            </w:pPr>
            <w:r w:rsidRPr="00560274">
              <w:rPr>
                <w:lang w:val="en-GB"/>
              </w:rPr>
              <w:t>Char (</w:t>
            </w:r>
            <w:r w:rsidR="008612FC" w:rsidRPr="00560274">
              <w:rPr>
                <w:lang w:val="en-GB"/>
              </w:rPr>
              <w:t>17)</w:t>
            </w:r>
          </w:p>
        </w:tc>
        <w:tc>
          <w:tcPr>
            <w:tcW w:w="7028" w:type="dxa"/>
          </w:tcPr>
          <w:p w14:paraId="68A56D8C" w14:textId="77777777" w:rsidR="008612FC" w:rsidRPr="00560274" w:rsidRDefault="008612FC" w:rsidP="008D6115">
            <w:pPr>
              <w:rPr>
                <w:lang w:val="en-GB"/>
              </w:rPr>
            </w:pPr>
            <w:r w:rsidRPr="00560274">
              <w:rPr>
                <w:lang w:val="en-GB"/>
              </w:rPr>
              <w:t>“Volume index (MW)”</w:t>
            </w:r>
          </w:p>
        </w:tc>
      </w:tr>
      <w:tr w:rsidR="008612FC" w:rsidRPr="006B1076" w14:paraId="5DD624E1" w14:textId="77777777" w:rsidTr="008D6115">
        <w:trPr>
          <w:trHeight w:val="276"/>
        </w:trPr>
        <w:tc>
          <w:tcPr>
            <w:tcW w:w="1368" w:type="dxa"/>
          </w:tcPr>
          <w:p w14:paraId="1D393BB0" w14:textId="77777777" w:rsidR="008612FC" w:rsidRPr="00560274" w:rsidRDefault="008612FC" w:rsidP="008D6115">
            <w:pPr>
              <w:rPr>
                <w:lang w:val="en-GB"/>
              </w:rPr>
            </w:pPr>
            <w:r w:rsidRPr="00560274">
              <w:rPr>
                <w:lang w:val="en-GB"/>
              </w:rPr>
              <w:t>…</w:t>
            </w:r>
          </w:p>
        </w:tc>
        <w:tc>
          <w:tcPr>
            <w:tcW w:w="900" w:type="dxa"/>
          </w:tcPr>
          <w:p w14:paraId="37B39EA9" w14:textId="77777777" w:rsidR="008612FC" w:rsidRPr="00560274" w:rsidRDefault="008612FC" w:rsidP="008D6115">
            <w:pPr>
              <w:rPr>
                <w:lang w:val="en-GB"/>
              </w:rPr>
            </w:pPr>
          </w:p>
        </w:tc>
        <w:tc>
          <w:tcPr>
            <w:tcW w:w="7028" w:type="dxa"/>
          </w:tcPr>
          <w:p w14:paraId="00DA9D6E" w14:textId="3CA0CCB0" w:rsidR="008612FC" w:rsidRPr="00560274" w:rsidRDefault="008612FC" w:rsidP="008D6115">
            <w:pPr>
              <w:rPr>
                <w:i/>
              </w:rPr>
            </w:pPr>
            <w:r w:rsidRPr="007A488D">
              <w:rPr>
                <w:i/>
                <w:lang w:val="en-GB"/>
              </w:rPr>
              <w:t xml:space="preserve">Completed as long as there are indexes related to the authorized and requested market </w:t>
            </w:r>
            <w:r w:rsidR="00040489" w:rsidRPr="007A488D">
              <w:rPr>
                <w:i/>
                <w:lang w:val="en-GB"/>
              </w:rPr>
              <w:t>areas in</w:t>
            </w:r>
            <w:r w:rsidRPr="007A488D">
              <w:rPr>
                <w:i/>
                <w:lang w:val="en-GB"/>
              </w:rPr>
              <w:t xml:space="preserve"> the area set</w:t>
            </w:r>
          </w:p>
        </w:tc>
      </w:tr>
    </w:tbl>
    <w:p w14:paraId="7B51B41C" w14:textId="77777777" w:rsidR="008612FC" w:rsidRPr="00560274" w:rsidRDefault="008612FC" w:rsidP="008612FC"/>
    <w:p w14:paraId="0877A2D1" w14:textId="77777777" w:rsidR="008612FC" w:rsidRPr="00560274" w:rsidRDefault="008612FC" w:rsidP="008612FC">
      <w:pPr>
        <w:rPr>
          <w:u w:val="single"/>
        </w:rPr>
      </w:pPr>
      <w:r w:rsidRPr="00560274">
        <w:rPr>
          <w:u w:val="single"/>
        </w:rPr>
        <w:t xml:space="preserve">Line </w:t>
      </w:r>
      <w:r>
        <w:rPr>
          <w:u w:val="single"/>
        </w:rPr>
        <w:t>9</w:t>
      </w:r>
      <w:r w:rsidRPr="00560274">
        <w:rPr>
          <w:u w:val="single"/>
        </w:rPr>
        <w:t xml:space="preserve"> </w:t>
      </w:r>
      <w:r w:rsidRPr="00560274">
        <w:rPr>
          <w:u w:val="single"/>
        </w:rPr>
        <w:sym w:font="Wingdings" w:char="F0E0"/>
      </w:r>
      <w:r w:rsidRPr="00560274">
        <w:rPr>
          <w:u w:val="single"/>
        </w:rPr>
        <w:t xml:space="preserve"> n </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8612FC" w:rsidRPr="00560274" w14:paraId="730EAA87" w14:textId="77777777" w:rsidTr="008D6115">
        <w:trPr>
          <w:trHeight w:val="244"/>
        </w:trPr>
        <w:tc>
          <w:tcPr>
            <w:tcW w:w="1327" w:type="dxa"/>
          </w:tcPr>
          <w:p w14:paraId="70ADDD27" w14:textId="77777777" w:rsidR="008612FC" w:rsidRPr="00560274" w:rsidRDefault="008612FC" w:rsidP="008D6115">
            <w:pPr>
              <w:rPr>
                <w:i/>
                <w:lang w:val="en-GB"/>
              </w:rPr>
            </w:pPr>
            <w:r w:rsidRPr="00560274">
              <w:rPr>
                <w:i/>
                <w:lang w:val="en-GB"/>
              </w:rPr>
              <w:t>Col. Number</w:t>
            </w:r>
          </w:p>
        </w:tc>
        <w:tc>
          <w:tcPr>
            <w:tcW w:w="1450" w:type="dxa"/>
          </w:tcPr>
          <w:p w14:paraId="590A07F8" w14:textId="77777777" w:rsidR="008612FC" w:rsidRPr="00560274" w:rsidRDefault="008612FC" w:rsidP="008D6115">
            <w:pPr>
              <w:rPr>
                <w:i/>
                <w:lang w:val="en-GB"/>
              </w:rPr>
            </w:pPr>
            <w:r w:rsidRPr="00560274">
              <w:rPr>
                <w:i/>
                <w:lang w:val="en-GB"/>
              </w:rPr>
              <w:t>Type</w:t>
            </w:r>
          </w:p>
        </w:tc>
        <w:tc>
          <w:tcPr>
            <w:tcW w:w="6519" w:type="dxa"/>
          </w:tcPr>
          <w:p w14:paraId="70E09706" w14:textId="77777777" w:rsidR="008612FC" w:rsidRPr="00560274" w:rsidRDefault="008612FC" w:rsidP="008D6115">
            <w:pPr>
              <w:rPr>
                <w:i/>
                <w:lang w:val="en-GB"/>
              </w:rPr>
            </w:pPr>
            <w:r w:rsidRPr="00560274">
              <w:rPr>
                <w:i/>
                <w:lang w:val="en-GB"/>
              </w:rPr>
              <w:t>Description</w:t>
            </w:r>
          </w:p>
        </w:tc>
      </w:tr>
      <w:tr w:rsidR="008612FC" w:rsidRPr="006B1076" w14:paraId="1BAD1076" w14:textId="77777777" w:rsidTr="008D6115">
        <w:trPr>
          <w:trHeight w:val="244"/>
        </w:trPr>
        <w:tc>
          <w:tcPr>
            <w:tcW w:w="1327" w:type="dxa"/>
          </w:tcPr>
          <w:p w14:paraId="14B0E5DF" w14:textId="77777777" w:rsidR="008612FC" w:rsidRPr="00560274" w:rsidRDefault="008612FC" w:rsidP="008D6115">
            <w:pPr>
              <w:rPr>
                <w:i/>
                <w:lang w:val="en-GB"/>
              </w:rPr>
            </w:pPr>
            <w:r w:rsidRPr="00560274">
              <w:rPr>
                <w:lang w:val="en-GB"/>
              </w:rPr>
              <w:t>1</w:t>
            </w:r>
          </w:p>
        </w:tc>
        <w:tc>
          <w:tcPr>
            <w:tcW w:w="1450" w:type="dxa"/>
          </w:tcPr>
          <w:p w14:paraId="616F53FB" w14:textId="77777777" w:rsidR="008612FC" w:rsidRPr="00560274" w:rsidRDefault="008612FC" w:rsidP="008D6115">
            <w:pPr>
              <w:rPr>
                <w:i/>
                <w:lang w:val="en-GB"/>
              </w:rPr>
            </w:pPr>
            <w:r w:rsidRPr="00560274">
              <w:rPr>
                <w:lang w:val="en-GB"/>
              </w:rPr>
              <w:t>DateTime</w:t>
            </w:r>
          </w:p>
        </w:tc>
        <w:tc>
          <w:tcPr>
            <w:tcW w:w="6519" w:type="dxa"/>
          </w:tcPr>
          <w:p w14:paraId="06F5B854" w14:textId="77777777" w:rsidR="008612FC" w:rsidRPr="00560274" w:rsidRDefault="008612FC" w:rsidP="008D6115">
            <w:pPr>
              <w:rPr>
                <w:i/>
                <w:lang w:val="en-GB"/>
              </w:rPr>
            </w:pPr>
            <w:r w:rsidRPr="00560274">
              <w:rPr>
                <w:lang w:val="en-GB"/>
              </w:rPr>
              <w:t>Period date time delivery start in GMT: YYYY-MM-DDThh:mm:ssZ</w:t>
            </w:r>
          </w:p>
        </w:tc>
      </w:tr>
      <w:tr w:rsidR="008612FC" w:rsidRPr="006B1076" w14:paraId="611564B8" w14:textId="77777777" w:rsidTr="008D6115">
        <w:trPr>
          <w:trHeight w:val="276"/>
        </w:trPr>
        <w:tc>
          <w:tcPr>
            <w:tcW w:w="1327" w:type="dxa"/>
          </w:tcPr>
          <w:p w14:paraId="595D3D35" w14:textId="77777777" w:rsidR="008612FC" w:rsidRPr="00560274" w:rsidRDefault="008612FC" w:rsidP="008D6115">
            <w:pPr>
              <w:rPr>
                <w:lang w:val="en-GB"/>
              </w:rPr>
            </w:pPr>
            <w:r w:rsidRPr="00560274">
              <w:rPr>
                <w:lang w:val="en-GB"/>
              </w:rPr>
              <w:t>2</w:t>
            </w:r>
          </w:p>
        </w:tc>
        <w:tc>
          <w:tcPr>
            <w:tcW w:w="1450" w:type="dxa"/>
          </w:tcPr>
          <w:p w14:paraId="6901F8E3" w14:textId="77777777" w:rsidR="008612FC" w:rsidRPr="00560274" w:rsidRDefault="008612FC" w:rsidP="008D6115">
            <w:pPr>
              <w:rPr>
                <w:lang w:val="en-GB"/>
              </w:rPr>
            </w:pPr>
            <w:r w:rsidRPr="00560274">
              <w:rPr>
                <w:lang w:val="en-GB"/>
              </w:rPr>
              <w:t>Number(15,5)</w:t>
            </w:r>
          </w:p>
        </w:tc>
        <w:tc>
          <w:tcPr>
            <w:tcW w:w="6519" w:type="dxa"/>
          </w:tcPr>
          <w:p w14:paraId="0BB6061E" w14:textId="77777777" w:rsidR="008612FC" w:rsidRPr="00560274" w:rsidRDefault="008612FC" w:rsidP="008D6115">
            <w:pPr>
              <w:rPr>
                <w:lang w:val="en-GB"/>
              </w:rPr>
            </w:pPr>
            <w:r w:rsidRPr="00560274">
              <w:rPr>
                <w:lang w:val="en-GB"/>
              </w:rPr>
              <w:t xml:space="preserve">Value of the price index </w:t>
            </w:r>
            <w:r w:rsidR="007A488D">
              <w:rPr>
                <w:lang w:val="en-GB"/>
              </w:rPr>
              <w:t>in the auction currency</w:t>
            </w:r>
          </w:p>
        </w:tc>
      </w:tr>
      <w:tr w:rsidR="007A488D" w:rsidRPr="006B1076" w14:paraId="38FF687A" w14:textId="77777777" w:rsidTr="008D6115">
        <w:trPr>
          <w:trHeight w:val="276"/>
        </w:trPr>
        <w:tc>
          <w:tcPr>
            <w:tcW w:w="1327" w:type="dxa"/>
          </w:tcPr>
          <w:p w14:paraId="0CC5CD0D" w14:textId="77777777" w:rsidR="007A488D" w:rsidRPr="00560274" w:rsidRDefault="007A488D" w:rsidP="007A488D">
            <w:pPr>
              <w:rPr>
                <w:lang w:val="en-GB"/>
              </w:rPr>
            </w:pPr>
            <w:r w:rsidRPr="00560274">
              <w:rPr>
                <w:lang w:val="en-GB"/>
              </w:rPr>
              <w:t>3</w:t>
            </w:r>
          </w:p>
        </w:tc>
        <w:tc>
          <w:tcPr>
            <w:tcW w:w="1450" w:type="dxa"/>
          </w:tcPr>
          <w:p w14:paraId="1B5815E9" w14:textId="77777777" w:rsidR="007A488D" w:rsidRPr="00560274" w:rsidRDefault="007A488D" w:rsidP="007A488D">
            <w:pPr>
              <w:rPr>
                <w:lang w:val="en-GB"/>
              </w:rPr>
            </w:pPr>
            <w:r w:rsidRPr="00560274">
              <w:rPr>
                <w:lang w:val="en-GB"/>
              </w:rPr>
              <w:t>Number(15,5)</w:t>
            </w:r>
          </w:p>
        </w:tc>
        <w:tc>
          <w:tcPr>
            <w:tcW w:w="6519" w:type="dxa"/>
          </w:tcPr>
          <w:p w14:paraId="1D4D493D" w14:textId="77777777" w:rsidR="007A488D" w:rsidRPr="00560274" w:rsidRDefault="007A488D" w:rsidP="007A488D">
            <w:pPr>
              <w:rPr>
                <w:lang w:val="en-GB"/>
              </w:rPr>
            </w:pPr>
            <w:r w:rsidRPr="00560274">
              <w:rPr>
                <w:lang w:val="en-GB"/>
              </w:rPr>
              <w:t>Value of the price index in the settlement currency</w:t>
            </w:r>
          </w:p>
        </w:tc>
      </w:tr>
      <w:tr w:rsidR="007A488D" w:rsidRPr="006B1076" w14:paraId="2C39713A" w14:textId="77777777" w:rsidTr="008D6115">
        <w:trPr>
          <w:trHeight w:val="276"/>
        </w:trPr>
        <w:tc>
          <w:tcPr>
            <w:tcW w:w="1327" w:type="dxa"/>
          </w:tcPr>
          <w:p w14:paraId="3957D674" w14:textId="77777777" w:rsidR="007A488D" w:rsidRPr="00560274" w:rsidRDefault="007A488D" w:rsidP="007A488D">
            <w:pPr>
              <w:rPr>
                <w:lang w:val="en-GB"/>
              </w:rPr>
            </w:pPr>
            <w:r>
              <w:rPr>
                <w:lang w:val="en-GB"/>
              </w:rPr>
              <w:t>…</w:t>
            </w:r>
          </w:p>
        </w:tc>
        <w:tc>
          <w:tcPr>
            <w:tcW w:w="1450" w:type="dxa"/>
          </w:tcPr>
          <w:p w14:paraId="79CAFA93" w14:textId="77777777" w:rsidR="007A488D" w:rsidRPr="00560274" w:rsidRDefault="007A488D" w:rsidP="007A488D">
            <w:pPr>
              <w:rPr>
                <w:lang w:val="en-GB"/>
              </w:rPr>
            </w:pPr>
          </w:p>
        </w:tc>
        <w:tc>
          <w:tcPr>
            <w:tcW w:w="6519" w:type="dxa"/>
          </w:tcPr>
          <w:p w14:paraId="7AFBE2D1" w14:textId="77777777" w:rsidR="007A488D" w:rsidRPr="00560274" w:rsidRDefault="007A488D" w:rsidP="007A488D">
            <w:pPr>
              <w:rPr>
                <w:lang w:val="en-GB"/>
              </w:rPr>
            </w:pPr>
            <w:r w:rsidRPr="00560274">
              <w:rPr>
                <w:i/>
                <w:lang w:val="en-GB"/>
              </w:rPr>
              <w:t>Completed as long as there are settlement currencies to be reported</w:t>
            </w:r>
          </w:p>
        </w:tc>
      </w:tr>
      <w:tr w:rsidR="007A488D" w:rsidRPr="006B1076" w14:paraId="485C61EF" w14:textId="77777777" w:rsidTr="008D6115">
        <w:trPr>
          <w:trHeight w:val="276"/>
        </w:trPr>
        <w:tc>
          <w:tcPr>
            <w:tcW w:w="1327" w:type="dxa"/>
          </w:tcPr>
          <w:p w14:paraId="32B976F1" w14:textId="77777777" w:rsidR="007A488D" w:rsidRPr="00560274" w:rsidRDefault="007A488D" w:rsidP="007A488D">
            <w:pPr>
              <w:rPr>
                <w:lang w:val="en-GB"/>
              </w:rPr>
            </w:pPr>
            <w:r w:rsidRPr="00560274">
              <w:rPr>
                <w:lang w:val="en-GB"/>
              </w:rPr>
              <w:lastRenderedPageBreak/>
              <w:t>3</w:t>
            </w:r>
            <w:r>
              <w:rPr>
                <w:lang w:val="en-GB"/>
              </w:rPr>
              <w:t xml:space="preserve"> (or greater)</w:t>
            </w:r>
          </w:p>
        </w:tc>
        <w:tc>
          <w:tcPr>
            <w:tcW w:w="1450" w:type="dxa"/>
          </w:tcPr>
          <w:p w14:paraId="1014D039" w14:textId="77777777" w:rsidR="007A488D" w:rsidRPr="00560274" w:rsidRDefault="007A488D" w:rsidP="007A488D">
            <w:pPr>
              <w:rPr>
                <w:lang w:val="en-GB"/>
              </w:rPr>
            </w:pPr>
            <w:r w:rsidRPr="00560274">
              <w:rPr>
                <w:lang w:val="en-GB"/>
              </w:rPr>
              <w:t>Number(15,5)</w:t>
            </w:r>
          </w:p>
        </w:tc>
        <w:tc>
          <w:tcPr>
            <w:tcW w:w="6519" w:type="dxa"/>
          </w:tcPr>
          <w:p w14:paraId="0984D7ED" w14:textId="77777777" w:rsidR="007A488D" w:rsidRPr="00560274" w:rsidRDefault="007A488D" w:rsidP="007A488D">
            <w:pPr>
              <w:rPr>
                <w:lang w:val="en-GB"/>
              </w:rPr>
            </w:pPr>
            <w:r w:rsidRPr="00560274">
              <w:rPr>
                <w:lang w:val="en-GB"/>
              </w:rPr>
              <w:t xml:space="preserve">Value of the </w:t>
            </w:r>
            <w:r>
              <w:rPr>
                <w:lang w:val="en-GB"/>
              </w:rPr>
              <w:t>volume index</w:t>
            </w:r>
          </w:p>
        </w:tc>
      </w:tr>
      <w:tr w:rsidR="007A488D" w:rsidRPr="006B1076" w14:paraId="0B99545B" w14:textId="77777777" w:rsidTr="008D6115">
        <w:trPr>
          <w:trHeight w:val="276"/>
        </w:trPr>
        <w:tc>
          <w:tcPr>
            <w:tcW w:w="1327" w:type="dxa"/>
          </w:tcPr>
          <w:p w14:paraId="1B25E891" w14:textId="77777777" w:rsidR="007A488D" w:rsidRPr="00560274" w:rsidRDefault="007A488D" w:rsidP="007A488D">
            <w:pPr>
              <w:rPr>
                <w:lang w:val="en-GB"/>
              </w:rPr>
            </w:pPr>
            <w:r w:rsidRPr="00560274">
              <w:rPr>
                <w:lang w:val="en-GB"/>
              </w:rPr>
              <w:t>…</w:t>
            </w:r>
          </w:p>
        </w:tc>
        <w:tc>
          <w:tcPr>
            <w:tcW w:w="1450" w:type="dxa"/>
          </w:tcPr>
          <w:p w14:paraId="1857B4E1" w14:textId="77777777" w:rsidR="007A488D" w:rsidRPr="00560274" w:rsidRDefault="007A488D" w:rsidP="007A488D">
            <w:pPr>
              <w:rPr>
                <w:lang w:val="en-GB"/>
              </w:rPr>
            </w:pPr>
          </w:p>
        </w:tc>
        <w:tc>
          <w:tcPr>
            <w:tcW w:w="6519" w:type="dxa"/>
          </w:tcPr>
          <w:p w14:paraId="77C2EA09" w14:textId="77777777" w:rsidR="007A488D" w:rsidRPr="00560274" w:rsidRDefault="007A488D" w:rsidP="007A488D">
            <w:pPr>
              <w:rPr>
                <w:lang w:val="en-GB"/>
              </w:rPr>
            </w:pPr>
            <w:r w:rsidRPr="00560274">
              <w:rPr>
                <w:i/>
                <w:lang w:val="en-GB"/>
              </w:rPr>
              <w:t>Completed as long as there are settlement currencies to be reported</w:t>
            </w:r>
          </w:p>
        </w:tc>
      </w:tr>
    </w:tbl>
    <w:p w14:paraId="1445EEEB" w14:textId="77777777" w:rsidR="008612FC" w:rsidRPr="00560274" w:rsidRDefault="008612FC" w:rsidP="008612FC"/>
    <w:p w14:paraId="59EB6843" w14:textId="77777777" w:rsidR="008612FC" w:rsidRDefault="008612FC" w:rsidP="008612FC">
      <w:r w:rsidRPr="00560274">
        <w:t>Note: the number of lines changes in case of long clock change and short clock change</w:t>
      </w:r>
    </w:p>
    <w:p w14:paraId="370BC9B4" w14:textId="77777777" w:rsidR="008612FC" w:rsidRDefault="008612FC" w:rsidP="008612FC"/>
    <w:p w14:paraId="5A45BF6D" w14:textId="77777777" w:rsidR="008612FC" w:rsidRPr="00FD1A74" w:rsidRDefault="008612FC" w:rsidP="008612FC">
      <w:pPr>
        <w:rPr>
          <w:u w:val="single"/>
        </w:rPr>
      </w:pPr>
      <w:r>
        <w:rPr>
          <w:u w:val="single"/>
        </w:rPr>
        <w:t>Line n+1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8612FC" w:rsidRPr="002828F7" w14:paraId="08431CBB" w14:textId="77777777" w:rsidTr="008D6115">
        <w:trPr>
          <w:trHeight w:val="244"/>
        </w:trPr>
        <w:tc>
          <w:tcPr>
            <w:tcW w:w="1327" w:type="dxa"/>
          </w:tcPr>
          <w:p w14:paraId="40CDABEA" w14:textId="77777777" w:rsidR="008612FC" w:rsidRPr="002828F7" w:rsidRDefault="008612FC" w:rsidP="008D6115">
            <w:pPr>
              <w:rPr>
                <w:i/>
                <w:lang w:val="en-GB"/>
              </w:rPr>
            </w:pPr>
            <w:r w:rsidRPr="002828F7">
              <w:rPr>
                <w:i/>
                <w:lang w:val="en-GB"/>
              </w:rPr>
              <w:t>Col. number</w:t>
            </w:r>
          </w:p>
        </w:tc>
        <w:tc>
          <w:tcPr>
            <w:tcW w:w="1450" w:type="dxa"/>
          </w:tcPr>
          <w:p w14:paraId="2D48F864" w14:textId="77777777" w:rsidR="008612FC" w:rsidRPr="002828F7" w:rsidRDefault="008612FC" w:rsidP="008D6115">
            <w:pPr>
              <w:rPr>
                <w:i/>
                <w:lang w:val="en-GB"/>
              </w:rPr>
            </w:pPr>
            <w:r w:rsidRPr="002828F7">
              <w:rPr>
                <w:i/>
                <w:lang w:val="en-GB"/>
              </w:rPr>
              <w:t>Type</w:t>
            </w:r>
          </w:p>
        </w:tc>
        <w:tc>
          <w:tcPr>
            <w:tcW w:w="6519" w:type="dxa"/>
          </w:tcPr>
          <w:p w14:paraId="636DD9A3" w14:textId="77777777" w:rsidR="008612FC" w:rsidRPr="002828F7" w:rsidRDefault="008612FC" w:rsidP="008D6115">
            <w:pPr>
              <w:rPr>
                <w:i/>
                <w:lang w:val="en-GB"/>
              </w:rPr>
            </w:pPr>
            <w:r w:rsidRPr="002828F7">
              <w:rPr>
                <w:i/>
                <w:lang w:val="en-GB"/>
              </w:rPr>
              <w:t>Description</w:t>
            </w:r>
          </w:p>
        </w:tc>
      </w:tr>
      <w:tr w:rsidR="008612FC" w:rsidRPr="002828F7" w14:paraId="73CF6A85" w14:textId="77777777" w:rsidTr="008D6115">
        <w:trPr>
          <w:trHeight w:val="276"/>
        </w:trPr>
        <w:tc>
          <w:tcPr>
            <w:tcW w:w="1327" w:type="dxa"/>
          </w:tcPr>
          <w:p w14:paraId="11B1F599" w14:textId="77777777" w:rsidR="008612FC" w:rsidRPr="002828F7" w:rsidRDefault="008612FC" w:rsidP="008D6115">
            <w:pPr>
              <w:rPr>
                <w:lang w:val="en-GB"/>
              </w:rPr>
            </w:pPr>
            <w:r w:rsidRPr="002828F7">
              <w:rPr>
                <w:lang w:val="en-GB"/>
              </w:rPr>
              <w:t>1</w:t>
            </w:r>
          </w:p>
        </w:tc>
        <w:tc>
          <w:tcPr>
            <w:tcW w:w="1450" w:type="dxa"/>
          </w:tcPr>
          <w:p w14:paraId="7327A2E1" w14:textId="77777777" w:rsidR="008612FC" w:rsidRPr="002828F7" w:rsidRDefault="008612FC" w:rsidP="008D6115">
            <w:pPr>
              <w:rPr>
                <w:lang w:val="en-GB"/>
              </w:rPr>
            </w:pPr>
            <w:r>
              <w:rPr>
                <w:lang w:val="en-GB"/>
              </w:rPr>
              <w:t>Char(9)</w:t>
            </w:r>
          </w:p>
        </w:tc>
        <w:tc>
          <w:tcPr>
            <w:tcW w:w="6519" w:type="dxa"/>
          </w:tcPr>
          <w:p w14:paraId="52A089B3" w14:textId="77777777" w:rsidR="008612FC" w:rsidRPr="002828F7" w:rsidRDefault="008612FC" w:rsidP="008D6115">
            <w:pPr>
              <w:rPr>
                <w:lang w:val="en-GB"/>
              </w:rPr>
            </w:pPr>
            <w:r>
              <w:rPr>
                <w:lang w:val="en-GB"/>
              </w:rPr>
              <w:t>“Sum / Avg”</w:t>
            </w:r>
          </w:p>
        </w:tc>
      </w:tr>
      <w:tr w:rsidR="008612FC" w:rsidRPr="006B1076" w14:paraId="14B104BA" w14:textId="77777777" w:rsidTr="008D6115">
        <w:trPr>
          <w:trHeight w:val="276"/>
        </w:trPr>
        <w:tc>
          <w:tcPr>
            <w:tcW w:w="1327" w:type="dxa"/>
          </w:tcPr>
          <w:p w14:paraId="77366FFE" w14:textId="77777777" w:rsidR="008612FC" w:rsidRPr="002828F7" w:rsidRDefault="008612FC" w:rsidP="008D6115">
            <w:pPr>
              <w:rPr>
                <w:lang w:val="en-GB"/>
              </w:rPr>
            </w:pPr>
            <w:r w:rsidRPr="002828F7">
              <w:rPr>
                <w:lang w:val="en-GB"/>
              </w:rPr>
              <w:t>2</w:t>
            </w:r>
          </w:p>
        </w:tc>
        <w:tc>
          <w:tcPr>
            <w:tcW w:w="1450" w:type="dxa"/>
          </w:tcPr>
          <w:p w14:paraId="7E7350E4" w14:textId="77777777" w:rsidR="008612FC" w:rsidRDefault="008612FC" w:rsidP="008D6115">
            <w:r>
              <w:rPr>
                <w:lang w:val="en-GB"/>
              </w:rPr>
              <w:t>Number(15,5)</w:t>
            </w:r>
          </w:p>
        </w:tc>
        <w:tc>
          <w:tcPr>
            <w:tcW w:w="6519" w:type="dxa"/>
          </w:tcPr>
          <w:p w14:paraId="28F33124" w14:textId="77777777" w:rsidR="008612FC" w:rsidRPr="002828F7" w:rsidRDefault="008612FC" w:rsidP="008D6115">
            <w:pPr>
              <w:rPr>
                <w:lang w:val="en-GB"/>
              </w:rPr>
            </w:pPr>
            <w:r>
              <w:rPr>
                <w:lang w:val="en-GB"/>
              </w:rPr>
              <w:t>Average of price indexes over all the time steps</w:t>
            </w:r>
          </w:p>
        </w:tc>
      </w:tr>
      <w:tr w:rsidR="008612FC" w:rsidRPr="006B1076" w14:paraId="3F39D321" w14:textId="77777777" w:rsidTr="008D6115">
        <w:trPr>
          <w:trHeight w:val="276"/>
        </w:trPr>
        <w:tc>
          <w:tcPr>
            <w:tcW w:w="1327" w:type="dxa"/>
          </w:tcPr>
          <w:p w14:paraId="660F1475" w14:textId="77777777" w:rsidR="008612FC" w:rsidRPr="002828F7" w:rsidRDefault="008612FC" w:rsidP="008D6115">
            <w:pPr>
              <w:rPr>
                <w:lang w:val="en-GB"/>
              </w:rPr>
            </w:pPr>
            <w:r>
              <w:rPr>
                <w:lang w:val="en-GB"/>
              </w:rPr>
              <w:t>3</w:t>
            </w:r>
          </w:p>
        </w:tc>
        <w:tc>
          <w:tcPr>
            <w:tcW w:w="1450" w:type="dxa"/>
          </w:tcPr>
          <w:p w14:paraId="6B90B1E1" w14:textId="77777777" w:rsidR="008612FC" w:rsidRPr="002828F7" w:rsidRDefault="008612FC" w:rsidP="008D6115">
            <w:pPr>
              <w:rPr>
                <w:lang w:val="en-GB"/>
              </w:rPr>
            </w:pPr>
            <w:r>
              <w:rPr>
                <w:lang w:val="en-GB"/>
              </w:rPr>
              <w:t>Number(10,4)</w:t>
            </w:r>
          </w:p>
        </w:tc>
        <w:tc>
          <w:tcPr>
            <w:tcW w:w="6519" w:type="dxa"/>
          </w:tcPr>
          <w:p w14:paraId="2904FBBA" w14:textId="77777777" w:rsidR="008612FC" w:rsidRDefault="008612FC" w:rsidP="008D6115">
            <w:pPr>
              <w:rPr>
                <w:lang w:val="en-GB"/>
              </w:rPr>
            </w:pPr>
            <w:r>
              <w:rPr>
                <w:lang w:val="en-GB"/>
              </w:rPr>
              <w:t>Sum of volume index over all the time steps</w:t>
            </w:r>
          </w:p>
        </w:tc>
      </w:tr>
      <w:tr w:rsidR="008612FC" w:rsidRPr="006B1076" w14:paraId="4A4E5EA0" w14:textId="77777777" w:rsidTr="008D6115">
        <w:trPr>
          <w:trHeight w:val="276"/>
        </w:trPr>
        <w:tc>
          <w:tcPr>
            <w:tcW w:w="1327" w:type="dxa"/>
          </w:tcPr>
          <w:p w14:paraId="28657A8C" w14:textId="77777777" w:rsidR="008612FC" w:rsidRDefault="008612FC" w:rsidP="008D6115">
            <w:pPr>
              <w:rPr>
                <w:lang w:val="en-GB"/>
              </w:rPr>
            </w:pPr>
            <w:r>
              <w:rPr>
                <w:lang w:val="en-GB"/>
              </w:rPr>
              <w:t>…</w:t>
            </w:r>
          </w:p>
        </w:tc>
        <w:tc>
          <w:tcPr>
            <w:tcW w:w="1450" w:type="dxa"/>
          </w:tcPr>
          <w:p w14:paraId="581B135E" w14:textId="77777777" w:rsidR="008612FC" w:rsidRDefault="008612FC" w:rsidP="008D6115">
            <w:pPr>
              <w:rPr>
                <w:lang w:val="en-GB"/>
              </w:rPr>
            </w:pPr>
          </w:p>
        </w:tc>
        <w:tc>
          <w:tcPr>
            <w:tcW w:w="6519" w:type="dxa"/>
          </w:tcPr>
          <w:p w14:paraId="21C2D411" w14:textId="77777777" w:rsidR="008612FC" w:rsidRPr="004F426D" w:rsidRDefault="008612FC" w:rsidP="008D6115">
            <w:pPr>
              <w:rPr>
                <w:i/>
                <w:lang w:val="en-GB"/>
              </w:rPr>
            </w:pPr>
            <w:r w:rsidRPr="007A488D">
              <w:rPr>
                <w:i/>
                <w:lang w:val="en-GB"/>
              </w:rPr>
              <w:t>Completed as long as there are indexes related to the authorized and requested market areas  in the area set</w:t>
            </w:r>
          </w:p>
        </w:tc>
      </w:tr>
    </w:tbl>
    <w:p w14:paraId="3B9100C8" w14:textId="77777777" w:rsidR="008612FC" w:rsidRDefault="008612FC" w:rsidP="008612FC"/>
    <w:p w14:paraId="44D7DEA2" w14:textId="77777777" w:rsidR="00256AD3" w:rsidRPr="00E110DE" w:rsidRDefault="00256AD3" w:rsidP="00256AD3">
      <w:pPr>
        <w:pStyle w:val="Heading1"/>
        <w:numPr>
          <w:ilvl w:val="0"/>
          <w:numId w:val="13"/>
        </w:numPr>
        <w:tabs>
          <w:tab w:val="left" w:pos="454"/>
        </w:tabs>
        <w:spacing w:before="280" w:after="240" w:line="276" w:lineRule="auto"/>
        <w:rPr>
          <w:sz w:val="32"/>
          <w:szCs w:val="32"/>
        </w:rPr>
      </w:pPr>
      <w:bookmarkStart w:id="13" w:name="_Toc9858379"/>
      <w:r>
        <w:rPr>
          <w:sz w:val="32"/>
          <w:szCs w:val="32"/>
        </w:rPr>
        <w:lastRenderedPageBreak/>
        <w:t>Trader Market Results Report</w:t>
      </w:r>
      <w:bookmarkEnd w:id="13"/>
    </w:p>
    <w:p w14:paraId="2884CEDC" w14:textId="77777777" w:rsidR="00256AD3" w:rsidRPr="00E110DE" w:rsidRDefault="00256AD3" w:rsidP="00256AD3">
      <w:pPr>
        <w:pStyle w:val="Heading2"/>
        <w:spacing w:after="240" w:line="276" w:lineRule="auto"/>
        <w:ind w:left="0"/>
        <w:rPr>
          <w:sz w:val="28"/>
          <w:szCs w:val="28"/>
        </w:rPr>
      </w:pPr>
      <w:bookmarkStart w:id="14" w:name="_Toc9858380"/>
      <w:r>
        <w:rPr>
          <w:sz w:val="28"/>
          <w:szCs w:val="28"/>
        </w:rPr>
        <w:t>File Content</w:t>
      </w:r>
      <w:bookmarkEnd w:id="14"/>
    </w:p>
    <w:p w14:paraId="062C0A5E" w14:textId="77777777" w:rsidR="005E4DFB" w:rsidRDefault="005E4DFB" w:rsidP="005E4DFB">
      <w:pPr>
        <w:pStyle w:val="Heading3"/>
        <w:spacing w:after="240" w:line="276" w:lineRule="auto"/>
        <w:rPr>
          <w:sz w:val="22"/>
          <w:szCs w:val="22"/>
        </w:rPr>
      </w:pPr>
      <w:bookmarkStart w:id="15" w:name="_Toc9858381"/>
      <w:r>
        <w:rPr>
          <w:sz w:val="22"/>
          <w:szCs w:val="22"/>
        </w:rPr>
        <w:t>File Format</w:t>
      </w:r>
    </w:p>
    <w:p w14:paraId="62965E96" w14:textId="77777777" w:rsidR="005E4DFB" w:rsidRPr="005E4DFB" w:rsidRDefault="005E4DFB" w:rsidP="005E4DFB">
      <w:r>
        <w:t>The market results report is a CSV file format</w:t>
      </w:r>
    </w:p>
    <w:p w14:paraId="0A0097E1" w14:textId="1B580C4F" w:rsidR="00256AD3" w:rsidRDefault="00256AD3" w:rsidP="00256AD3">
      <w:pPr>
        <w:pStyle w:val="Heading3"/>
        <w:spacing w:after="240" w:line="276" w:lineRule="auto"/>
        <w:rPr>
          <w:sz w:val="22"/>
          <w:szCs w:val="22"/>
        </w:rPr>
      </w:pPr>
      <w:r>
        <w:rPr>
          <w:sz w:val="22"/>
          <w:szCs w:val="22"/>
        </w:rPr>
        <w:t>Auction Information</w:t>
      </w:r>
      <w:bookmarkEnd w:id="15"/>
    </w:p>
    <w:p w14:paraId="53CF50EE" w14:textId="77777777" w:rsidR="00256AD3" w:rsidRDefault="00256AD3" w:rsidP="00256AD3">
      <w:pPr>
        <w:rPr>
          <w:u w:val="single"/>
        </w:rPr>
      </w:pPr>
      <w:r w:rsidRPr="00B66B93">
        <w:rPr>
          <w:u w:val="single"/>
        </w:rPr>
        <w:t>Line 1</w:t>
      </w:r>
    </w:p>
    <w:p w14:paraId="53608B28" w14:textId="77777777" w:rsidR="00256AD3" w:rsidRPr="00B66B93" w:rsidRDefault="00256AD3" w:rsidP="00256AD3">
      <w:pPr>
        <w:rPr>
          <w:u w:val="single"/>
        </w:rPr>
      </w:pPr>
    </w:p>
    <w:tbl>
      <w:tblPr>
        <w:tblStyle w:val="TableGrid"/>
        <w:tblW w:w="0" w:type="auto"/>
        <w:tblLook w:val="04A0" w:firstRow="1" w:lastRow="0" w:firstColumn="1" w:lastColumn="0" w:noHBand="0" w:noVBand="1"/>
      </w:tblPr>
      <w:tblGrid>
        <w:gridCol w:w="1413"/>
        <w:gridCol w:w="1701"/>
        <w:gridCol w:w="3402"/>
      </w:tblGrid>
      <w:tr w:rsidR="00256AD3" w14:paraId="4D51B98B" w14:textId="77777777" w:rsidTr="008D6115">
        <w:tc>
          <w:tcPr>
            <w:tcW w:w="1413" w:type="dxa"/>
          </w:tcPr>
          <w:p w14:paraId="39C76F6C" w14:textId="77777777" w:rsidR="00256AD3" w:rsidRPr="00B66B93" w:rsidRDefault="00256AD3" w:rsidP="008D6115">
            <w:pPr>
              <w:rPr>
                <w:i/>
              </w:rPr>
            </w:pPr>
            <w:r w:rsidRPr="00B66B93">
              <w:rPr>
                <w:i/>
              </w:rPr>
              <w:t>Col. Number</w:t>
            </w:r>
          </w:p>
        </w:tc>
        <w:tc>
          <w:tcPr>
            <w:tcW w:w="1701" w:type="dxa"/>
          </w:tcPr>
          <w:p w14:paraId="330A5FAC" w14:textId="77777777" w:rsidR="00256AD3" w:rsidRPr="00B66B93" w:rsidRDefault="00256AD3" w:rsidP="008D6115">
            <w:pPr>
              <w:rPr>
                <w:i/>
              </w:rPr>
            </w:pPr>
            <w:r w:rsidRPr="00B66B93">
              <w:rPr>
                <w:i/>
              </w:rPr>
              <w:t>Type</w:t>
            </w:r>
          </w:p>
        </w:tc>
        <w:tc>
          <w:tcPr>
            <w:tcW w:w="3402" w:type="dxa"/>
          </w:tcPr>
          <w:p w14:paraId="3005105E" w14:textId="77777777" w:rsidR="00256AD3" w:rsidRPr="00B66B93" w:rsidRDefault="00256AD3" w:rsidP="008D6115">
            <w:pPr>
              <w:rPr>
                <w:i/>
              </w:rPr>
            </w:pPr>
            <w:r w:rsidRPr="00B66B93">
              <w:rPr>
                <w:i/>
              </w:rPr>
              <w:t>Description</w:t>
            </w:r>
          </w:p>
        </w:tc>
      </w:tr>
      <w:tr w:rsidR="00256AD3" w14:paraId="20687D84" w14:textId="77777777" w:rsidTr="008D6115">
        <w:tc>
          <w:tcPr>
            <w:tcW w:w="1413" w:type="dxa"/>
          </w:tcPr>
          <w:p w14:paraId="5347E9B4" w14:textId="77777777" w:rsidR="00256AD3" w:rsidRPr="00560274" w:rsidRDefault="00256AD3" w:rsidP="008D6115">
            <w:pPr>
              <w:rPr>
                <w:lang w:val="en-GB"/>
              </w:rPr>
            </w:pPr>
            <w:r w:rsidRPr="00560274">
              <w:rPr>
                <w:lang w:val="en-GB"/>
              </w:rPr>
              <w:t>1</w:t>
            </w:r>
          </w:p>
        </w:tc>
        <w:tc>
          <w:tcPr>
            <w:tcW w:w="1701" w:type="dxa"/>
          </w:tcPr>
          <w:p w14:paraId="08DD80ED" w14:textId="77777777" w:rsidR="00256AD3" w:rsidRPr="00560274" w:rsidRDefault="00256AD3" w:rsidP="008D6115">
            <w:pPr>
              <w:rPr>
                <w:lang w:val="en-GB"/>
              </w:rPr>
            </w:pPr>
            <w:r w:rsidRPr="00560274">
              <w:rPr>
                <w:lang w:val="en-GB"/>
              </w:rPr>
              <w:t>Char(8)</w:t>
            </w:r>
          </w:p>
        </w:tc>
        <w:tc>
          <w:tcPr>
            <w:tcW w:w="3402" w:type="dxa"/>
          </w:tcPr>
          <w:p w14:paraId="34A7B21B" w14:textId="77777777" w:rsidR="00256AD3" w:rsidRPr="00560274" w:rsidRDefault="00256AD3" w:rsidP="008D6115">
            <w:pPr>
              <w:rPr>
                <w:lang w:val="en-GB"/>
              </w:rPr>
            </w:pPr>
            <w:r w:rsidRPr="00560274">
              <w:rPr>
                <w:lang w:val="en-GB"/>
              </w:rPr>
              <w:t>Area set</w:t>
            </w:r>
          </w:p>
        </w:tc>
      </w:tr>
      <w:tr w:rsidR="00256AD3" w14:paraId="3B31C7ED" w14:textId="77777777" w:rsidTr="008D6115">
        <w:tc>
          <w:tcPr>
            <w:tcW w:w="1413" w:type="dxa"/>
          </w:tcPr>
          <w:p w14:paraId="63A40446" w14:textId="77777777" w:rsidR="00256AD3" w:rsidRPr="00560274" w:rsidRDefault="00256AD3" w:rsidP="008D6115">
            <w:pPr>
              <w:rPr>
                <w:lang w:val="en-GB"/>
              </w:rPr>
            </w:pPr>
            <w:r w:rsidRPr="00560274">
              <w:rPr>
                <w:lang w:val="en-GB"/>
              </w:rPr>
              <w:t>2</w:t>
            </w:r>
          </w:p>
        </w:tc>
        <w:tc>
          <w:tcPr>
            <w:tcW w:w="1701" w:type="dxa"/>
          </w:tcPr>
          <w:p w14:paraId="2644CAAC" w14:textId="77777777" w:rsidR="00256AD3" w:rsidRPr="00560274" w:rsidRDefault="00256AD3" w:rsidP="008D6115">
            <w:pPr>
              <w:rPr>
                <w:lang w:val="en-GB"/>
              </w:rPr>
            </w:pPr>
            <w:r w:rsidRPr="00560274">
              <w:rPr>
                <w:lang w:val="en-GB"/>
              </w:rPr>
              <w:t>Char(40)</w:t>
            </w:r>
          </w:p>
        </w:tc>
        <w:tc>
          <w:tcPr>
            <w:tcW w:w="3402" w:type="dxa"/>
          </w:tcPr>
          <w:p w14:paraId="381FE8C6" w14:textId="77777777" w:rsidR="00256AD3" w:rsidRPr="00560274" w:rsidRDefault="00256AD3" w:rsidP="008D6115">
            <w:pPr>
              <w:rPr>
                <w:lang w:val="en-GB"/>
              </w:rPr>
            </w:pPr>
            <w:r w:rsidRPr="00560274">
              <w:rPr>
                <w:lang w:val="en-GB"/>
              </w:rPr>
              <w:t>Name of the area set</w:t>
            </w:r>
          </w:p>
        </w:tc>
      </w:tr>
    </w:tbl>
    <w:p w14:paraId="7FCF9A52" w14:textId="77777777" w:rsidR="00256AD3" w:rsidRDefault="00256AD3" w:rsidP="00256AD3"/>
    <w:p w14:paraId="5A604A14" w14:textId="77777777" w:rsidR="00256AD3" w:rsidRDefault="00256AD3" w:rsidP="00256AD3">
      <w:pPr>
        <w:rPr>
          <w:u w:val="single"/>
          <w:lang w:val="en-GB"/>
        </w:rPr>
      </w:pPr>
      <w:r w:rsidRPr="00560274">
        <w:rPr>
          <w:u w:val="single"/>
          <w:lang w:val="en-GB"/>
        </w:rPr>
        <w:t>Line 2</w:t>
      </w:r>
    </w:p>
    <w:p w14:paraId="3B06B8B5" w14:textId="77777777" w:rsidR="00256AD3" w:rsidRPr="00560274" w:rsidRDefault="00256AD3" w:rsidP="00256AD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256AD3" w:rsidRPr="00560274" w14:paraId="2AE000EF" w14:textId="77777777" w:rsidTr="008D6115">
        <w:trPr>
          <w:trHeight w:val="244"/>
        </w:trPr>
        <w:tc>
          <w:tcPr>
            <w:tcW w:w="1368" w:type="dxa"/>
          </w:tcPr>
          <w:p w14:paraId="0BE8D09F" w14:textId="77777777" w:rsidR="00256AD3" w:rsidRPr="00560274" w:rsidRDefault="00256AD3" w:rsidP="008D6115">
            <w:pPr>
              <w:rPr>
                <w:i/>
                <w:lang w:val="en-GB"/>
              </w:rPr>
            </w:pPr>
            <w:r w:rsidRPr="00560274">
              <w:rPr>
                <w:i/>
                <w:lang w:val="en-GB"/>
              </w:rPr>
              <w:t>Col. Number</w:t>
            </w:r>
          </w:p>
        </w:tc>
        <w:tc>
          <w:tcPr>
            <w:tcW w:w="900" w:type="dxa"/>
          </w:tcPr>
          <w:p w14:paraId="7D982792" w14:textId="77777777" w:rsidR="00256AD3" w:rsidRPr="00560274" w:rsidRDefault="00256AD3" w:rsidP="008D6115">
            <w:pPr>
              <w:rPr>
                <w:i/>
                <w:lang w:val="en-GB"/>
              </w:rPr>
            </w:pPr>
            <w:r w:rsidRPr="00560274">
              <w:rPr>
                <w:i/>
                <w:lang w:val="en-GB"/>
              </w:rPr>
              <w:t>Type</w:t>
            </w:r>
          </w:p>
        </w:tc>
        <w:tc>
          <w:tcPr>
            <w:tcW w:w="7028" w:type="dxa"/>
          </w:tcPr>
          <w:p w14:paraId="5132F4A3" w14:textId="77777777" w:rsidR="00256AD3" w:rsidRPr="00560274" w:rsidRDefault="00256AD3" w:rsidP="008D6115">
            <w:pPr>
              <w:rPr>
                <w:i/>
                <w:lang w:val="en-GB"/>
              </w:rPr>
            </w:pPr>
            <w:r w:rsidRPr="00560274">
              <w:rPr>
                <w:i/>
                <w:lang w:val="en-GB"/>
              </w:rPr>
              <w:t>Description</w:t>
            </w:r>
          </w:p>
        </w:tc>
      </w:tr>
      <w:tr w:rsidR="00256AD3" w:rsidRPr="00560274" w14:paraId="00EE5EC0" w14:textId="77777777" w:rsidTr="008D6115">
        <w:trPr>
          <w:trHeight w:val="276"/>
        </w:trPr>
        <w:tc>
          <w:tcPr>
            <w:tcW w:w="1368" w:type="dxa"/>
          </w:tcPr>
          <w:p w14:paraId="6E90A3FE" w14:textId="77777777" w:rsidR="00256AD3" w:rsidRPr="00560274" w:rsidRDefault="00256AD3" w:rsidP="008D6115">
            <w:pPr>
              <w:rPr>
                <w:lang w:val="en-GB"/>
              </w:rPr>
            </w:pPr>
            <w:r w:rsidRPr="00560274">
              <w:rPr>
                <w:lang w:val="en-GB"/>
              </w:rPr>
              <w:t>1</w:t>
            </w:r>
          </w:p>
        </w:tc>
        <w:tc>
          <w:tcPr>
            <w:tcW w:w="900" w:type="dxa"/>
          </w:tcPr>
          <w:p w14:paraId="3DF038F1" w14:textId="77777777" w:rsidR="00256AD3" w:rsidRPr="00560274" w:rsidRDefault="00256AD3" w:rsidP="008D6115">
            <w:pPr>
              <w:rPr>
                <w:lang w:val="en-GB"/>
              </w:rPr>
            </w:pPr>
            <w:r w:rsidRPr="00560274">
              <w:rPr>
                <w:lang w:val="en-GB"/>
              </w:rPr>
              <w:t>Char(12)</w:t>
            </w:r>
          </w:p>
        </w:tc>
        <w:tc>
          <w:tcPr>
            <w:tcW w:w="7028" w:type="dxa"/>
          </w:tcPr>
          <w:p w14:paraId="43C53E28" w14:textId="77777777" w:rsidR="00256AD3" w:rsidRPr="00560274" w:rsidRDefault="00256AD3" w:rsidP="008D6115">
            <w:pPr>
              <w:rPr>
                <w:lang w:val="en-GB"/>
              </w:rPr>
            </w:pPr>
            <w:r w:rsidRPr="00560274">
              <w:rPr>
                <w:lang w:val="en-GB"/>
              </w:rPr>
              <w:t>“Auction name”</w:t>
            </w:r>
          </w:p>
        </w:tc>
      </w:tr>
      <w:tr w:rsidR="00256AD3" w:rsidRPr="006B1076" w14:paraId="51239477" w14:textId="77777777" w:rsidTr="008D6115">
        <w:trPr>
          <w:trHeight w:val="276"/>
        </w:trPr>
        <w:tc>
          <w:tcPr>
            <w:tcW w:w="1368" w:type="dxa"/>
          </w:tcPr>
          <w:p w14:paraId="53B59389" w14:textId="77777777" w:rsidR="00256AD3" w:rsidRPr="00560274" w:rsidRDefault="00256AD3" w:rsidP="008D6115">
            <w:pPr>
              <w:rPr>
                <w:lang w:val="en-GB"/>
              </w:rPr>
            </w:pPr>
            <w:r w:rsidRPr="00560274">
              <w:rPr>
                <w:lang w:val="en-GB"/>
              </w:rPr>
              <w:t>2</w:t>
            </w:r>
          </w:p>
        </w:tc>
        <w:tc>
          <w:tcPr>
            <w:tcW w:w="900" w:type="dxa"/>
          </w:tcPr>
          <w:p w14:paraId="77E9D9EA" w14:textId="77777777" w:rsidR="00256AD3" w:rsidRPr="00560274" w:rsidRDefault="00256AD3" w:rsidP="008D6115">
            <w:pPr>
              <w:rPr>
                <w:lang w:val="en-GB"/>
              </w:rPr>
            </w:pPr>
            <w:r w:rsidRPr="00560274">
              <w:rPr>
                <w:lang w:val="en-GB"/>
              </w:rPr>
              <w:t>Char(30)</w:t>
            </w:r>
          </w:p>
        </w:tc>
        <w:tc>
          <w:tcPr>
            <w:tcW w:w="7028" w:type="dxa"/>
          </w:tcPr>
          <w:p w14:paraId="6159E7EF" w14:textId="77777777" w:rsidR="00256AD3" w:rsidRPr="00560274" w:rsidRDefault="00256AD3" w:rsidP="008D6115">
            <w:pPr>
              <w:rPr>
                <w:lang w:val="en-GB"/>
              </w:rPr>
            </w:pPr>
            <w:r w:rsidRPr="00560274">
              <w:rPr>
                <w:lang w:val="en-GB"/>
              </w:rPr>
              <w:t xml:space="preserve">Name of the auction (e.g. </w:t>
            </w:r>
            <w:r>
              <w:rPr>
                <w:lang w:val="en-GB"/>
              </w:rPr>
              <w:t>PWR-MRC-D+1, SEMA-DA… etc)</w:t>
            </w:r>
          </w:p>
        </w:tc>
      </w:tr>
    </w:tbl>
    <w:p w14:paraId="5D036E7F" w14:textId="77777777" w:rsidR="00256AD3" w:rsidRPr="00560274" w:rsidRDefault="00256AD3" w:rsidP="00256AD3"/>
    <w:p w14:paraId="67B2F319" w14:textId="77777777" w:rsidR="00256AD3" w:rsidRDefault="00256AD3" w:rsidP="00256AD3">
      <w:pPr>
        <w:rPr>
          <w:u w:val="single"/>
          <w:lang w:val="en-GB"/>
        </w:rPr>
      </w:pPr>
      <w:r w:rsidRPr="00560274">
        <w:rPr>
          <w:u w:val="single"/>
          <w:lang w:val="en-GB"/>
        </w:rPr>
        <w:t>Line 3</w:t>
      </w:r>
    </w:p>
    <w:p w14:paraId="5724F4AD" w14:textId="77777777" w:rsidR="00256AD3" w:rsidRPr="00560274" w:rsidRDefault="00256AD3" w:rsidP="00256AD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436"/>
        <w:gridCol w:w="6447"/>
      </w:tblGrid>
      <w:tr w:rsidR="00256AD3" w:rsidRPr="00560274" w14:paraId="5B101BA8" w14:textId="77777777" w:rsidTr="008D6115">
        <w:trPr>
          <w:trHeight w:val="244"/>
        </w:trPr>
        <w:tc>
          <w:tcPr>
            <w:tcW w:w="1413" w:type="dxa"/>
          </w:tcPr>
          <w:p w14:paraId="3FCB6E95" w14:textId="77777777" w:rsidR="00256AD3" w:rsidRPr="00560274" w:rsidRDefault="00256AD3" w:rsidP="008D6115">
            <w:pPr>
              <w:rPr>
                <w:i/>
                <w:lang w:val="en-GB"/>
              </w:rPr>
            </w:pPr>
            <w:r w:rsidRPr="00560274">
              <w:rPr>
                <w:i/>
                <w:lang w:val="en-GB"/>
              </w:rPr>
              <w:t>Col. Number</w:t>
            </w:r>
          </w:p>
        </w:tc>
        <w:tc>
          <w:tcPr>
            <w:tcW w:w="1436" w:type="dxa"/>
          </w:tcPr>
          <w:p w14:paraId="7A5E2CE2" w14:textId="77777777" w:rsidR="00256AD3" w:rsidRPr="00560274" w:rsidRDefault="00256AD3" w:rsidP="008D6115">
            <w:pPr>
              <w:rPr>
                <w:i/>
                <w:lang w:val="en-GB"/>
              </w:rPr>
            </w:pPr>
            <w:r w:rsidRPr="00560274">
              <w:rPr>
                <w:i/>
                <w:lang w:val="en-GB"/>
              </w:rPr>
              <w:t>Type</w:t>
            </w:r>
          </w:p>
        </w:tc>
        <w:tc>
          <w:tcPr>
            <w:tcW w:w="6447" w:type="dxa"/>
          </w:tcPr>
          <w:p w14:paraId="09ECC361" w14:textId="77777777" w:rsidR="00256AD3" w:rsidRPr="00560274" w:rsidRDefault="00256AD3" w:rsidP="008D6115">
            <w:pPr>
              <w:rPr>
                <w:i/>
                <w:lang w:val="en-GB"/>
              </w:rPr>
            </w:pPr>
            <w:r w:rsidRPr="00560274">
              <w:rPr>
                <w:i/>
                <w:lang w:val="en-GB"/>
              </w:rPr>
              <w:t>Description</w:t>
            </w:r>
          </w:p>
        </w:tc>
      </w:tr>
      <w:tr w:rsidR="00256AD3" w:rsidRPr="00560274" w14:paraId="295C3537" w14:textId="77777777" w:rsidTr="008D6115">
        <w:trPr>
          <w:trHeight w:val="276"/>
        </w:trPr>
        <w:tc>
          <w:tcPr>
            <w:tcW w:w="1413" w:type="dxa"/>
          </w:tcPr>
          <w:p w14:paraId="1401D772" w14:textId="77777777" w:rsidR="00256AD3" w:rsidRPr="00560274" w:rsidRDefault="00256AD3" w:rsidP="008D6115">
            <w:pPr>
              <w:rPr>
                <w:lang w:val="en-GB"/>
              </w:rPr>
            </w:pPr>
            <w:r w:rsidRPr="00560274">
              <w:rPr>
                <w:lang w:val="en-GB"/>
              </w:rPr>
              <w:t>1</w:t>
            </w:r>
          </w:p>
        </w:tc>
        <w:tc>
          <w:tcPr>
            <w:tcW w:w="1436" w:type="dxa"/>
          </w:tcPr>
          <w:p w14:paraId="25B2FAF8" w14:textId="77777777" w:rsidR="00256AD3" w:rsidRPr="00560274" w:rsidRDefault="00256AD3" w:rsidP="008D6115">
            <w:pPr>
              <w:rPr>
                <w:lang w:val="en-GB"/>
              </w:rPr>
            </w:pPr>
            <w:r w:rsidRPr="00560274">
              <w:rPr>
                <w:lang w:val="en-GB"/>
              </w:rPr>
              <w:t>Char(17)</w:t>
            </w:r>
          </w:p>
        </w:tc>
        <w:tc>
          <w:tcPr>
            <w:tcW w:w="6447" w:type="dxa"/>
          </w:tcPr>
          <w:p w14:paraId="5E52CBAB" w14:textId="77777777" w:rsidR="00256AD3" w:rsidRPr="00560274" w:rsidRDefault="00256AD3" w:rsidP="008D6115">
            <w:pPr>
              <w:rPr>
                <w:lang w:val="en-GB"/>
              </w:rPr>
            </w:pPr>
            <w:r w:rsidRPr="00560274">
              <w:rPr>
                <w:lang w:val="en-GB"/>
              </w:rPr>
              <w:t>“Auction date time”</w:t>
            </w:r>
          </w:p>
        </w:tc>
      </w:tr>
      <w:tr w:rsidR="00256AD3" w:rsidRPr="006B1076" w14:paraId="5DDFB915" w14:textId="77777777" w:rsidTr="008D6115">
        <w:trPr>
          <w:trHeight w:val="276"/>
        </w:trPr>
        <w:tc>
          <w:tcPr>
            <w:tcW w:w="1413" w:type="dxa"/>
          </w:tcPr>
          <w:p w14:paraId="51724D81" w14:textId="77777777" w:rsidR="00256AD3" w:rsidRPr="00560274" w:rsidRDefault="00256AD3" w:rsidP="008D6115">
            <w:pPr>
              <w:rPr>
                <w:lang w:val="en-GB"/>
              </w:rPr>
            </w:pPr>
            <w:r w:rsidRPr="00560274">
              <w:rPr>
                <w:lang w:val="en-GB"/>
              </w:rPr>
              <w:t>2</w:t>
            </w:r>
          </w:p>
        </w:tc>
        <w:tc>
          <w:tcPr>
            <w:tcW w:w="1436" w:type="dxa"/>
          </w:tcPr>
          <w:p w14:paraId="2914357E" w14:textId="77777777" w:rsidR="00256AD3" w:rsidRPr="00560274" w:rsidRDefault="00256AD3" w:rsidP="008D6115">
            <w:pPr>
              <w:rPr>
                <w:lang w:val="en-GB"/>
              </w:rPr>
            </w:pPr>
            <w:r w:rsidRPr="00560274">
              <w:rPr>
                <w:lang w:val="en-GB"/>
              </w:rPr>
              <w:t>DateTime</w:t>
            </w:r>
          </w:p>
        </w:tc>
        <w:tc>
          <w:tcPr>
            <w:tcW w:w="6447" w:type="dxa"/>
          </w:tcPr>
          <w:p w14:paraId="0754DE45" w14:textId="77777777" w:rsidR="00256AD3" w:rsidRPr="00560274" w:rsidRDefault="00256AD3" w:rsidP="008D6115">
            <w:pPr>
              <w:rPr>
                <w:lang w:val="en-GB"/>
              </w:rPr>
            </w:pPr>
            <w:r w:rsidRPr="00560274">
              <w:rPr>
                <w:lang w:val="en-GB"/>
              </w:rPr>
              <w:t>Auction date time in GMT: YYYY-MM-DDThh:mm:ssZ</w:t>
            </w:r>
          </w:p>
        </w:tc>
      </w:tr>
    </w:tbl>
    <w:p w14:paraId="6ACC476C" w14:textId="77777777" w:rsidR="00256AD3" w:rsidRDefault="00256AD3" w:rsidP="008612FC"/>
    <w:p w14:paraId="39DCF08C" w14:textId="77777777" w:rsidR="00256AD3" w:rsidRPr="008612FC" w:rsidRDefault="00256AD3" w:rsidP="00256AD3">
      <w:pPr>
        <w:pStyle w:val="Heading3"/>
        <w:spacing w:after="240" w:line="276" w:lineRule="auto"/>
        <w:rPr>
          <w:sz w:val="22"/>
          <w:szCs w:val="22"/>
        </w:rPr>
      </w:pPr>
      <w:bookmarkStart w:id="16" w:name="_Toc9858382"/>
      <w:r w:rsidRPr="008612FC">
        <w:rPr>
          <w:sz w:val="22"/>
          <w:szCs w:val="22"/>
        </w:rPr>
        <w:t xml:space="preserve">FX </w:t>
      </w:r>
      <w:r>
        <w:rPr>
          <w:sz w:val="22"/>
          <w:szCs w:val="22"/>
        </w:rPr>
        <w:t>R</w:t>
      </w:r>
      <w:r w:rsidRPr="008612FC">
        <w:rPr>
          <w:sz w:val="22"/>
          <w:szCs w:val="22"/>
        </w:rPr>
        <w:t xml:space="preserve">ate </w:t>
      </w:r>
      <w:r>
        <w:rPr>
          <w:sz w:val="22"/>
          <w:szCs w:val="22"/>
        </w:rPr>
        <w:t>I</w:t>
      </w:r>
      <w:r w:rsidRPr="008612FC">
        <w:rPr>
          <w:sz w:val="22"/>
          <w:szCs w:val="22"/>
        </w:rPr>
        <w:t>nformation</w:t>
      </w:r>
      <w:bookmarkEnd w:id="16"/>
    </w:p>
    <w:p w14:paraId="6C04FD81" w14:textId="77777777" w:rsidR="00256AD3" w:rsidRPr="00560274" w:rsidRDefault="00256AD3" w:rsidP="00256AD3">
      <w:pPr>
        <w:rPr>
          <w:lang w:val="en-GB"/>
        </w:rPr>
      </w:pPr>
      <w:r w:rsidRPr="00560274">
        <w:rPr>
          <w:lang w:val="en-GB"/>
        </w:rPr>
        <w:t>FX rate header is always displayed, even if there is no FX rate defined for the area set</w:t>
      </w:r>
    </w:p>
    <w:p w14:paraId="167E251E" w14:textId="77777777" w:rsidR="00256AD3" w:rsidRPr="00560274" w:rsidRDefault="00256AD3" w:rsidP="00256AD3">
      <w:pPr>
        <w:rPr>
          <w:lang w:val="en-GB"/>
        </w:rPr>
      </w:pPr>
    </w:p>
    <w:p w14:paraId="0062AF11" w14:textId="77777777" w:rsidR="00256AD3" w:rsidRDefault="00256AD3" w:rsidP="00256AD3">
      <w:pPr>
        <w:rPr>
          <w:u w:val="single"/>
          <w:lang w:val="en-GB"/>
        </w:rPr>
      </w:pPr>
      <w:r w:rsidRPr="00560274">
        <w:rPr>
          <w:u w:val="single"/>
          <w:lang w:val="en-GB"/>
        </w:rPr>
        <w:t xml:space="preserve">Line </w:t>
      </w:r>
      <w:r>
        <w:rPr>
          <w:u w:val="single"/>
          <w:lang w:val="en-GB"/>
        </w:rPr>
        <w:t>4</w:t>
      </w:r>
    </w:p>
    <w:p w14:paraId="64E2D75F" w14:textId="77777777" w:rsidR="00256AD3" w:rsidRPr="00560274" w:rsidRDefault="00256AD3" w:rsidP="00256AD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256AD3" w:rsidRPr="00560274" w14:paraId="6707E54A" w14:textId="77777777" w:rsidTr="008D6115">
        <w:trPr>
          <w:trHeight w:val="244"/>
        </w:trPr>
        <w:tc>
          <w:tcPr>
            <w:tcW w:w="1368" w:type="dxa"/>
          </w:tcPr>
          <w:p w14:paraId="6D6D3A31" w14:textId="77777777" w:rsidR="00256AD3" w:rsidRPr="00560274" w:rsidRDefault="00256AD3" w:rsidP="008D6115">
            <w:pPr>
              <w:rPr>
                <w:i/>
                <w:lang w:val="en-GB"/>
              </w:rPr>
            </w:pPr>
            <w:r w:rsidRPr="00560274">
              <w:rPr>
                <w:i/>
                <w:lang w:val="en-GB"/>
              </w:rPr>
              <w:t>Col. Number</w:t>
            </w:r>
          </w:p>
        </w:tc>
        <w:tc>
          <w:tcPr>
            <w:tcW w:w="900" w:type="dxa"/>
          </w:tcPr>
          <w:p w14:paraId="125E5A7F" w14:textId="77777777" w:rsidR="00256AD3" w:rsidRPr="00560274" w:rsidRDefault="00256AD3" w:rsidP="008D6115">
            <w:pPr>
              <w:rPr>
                <w:i/>
                <w:lang w:val="en-GB"/>
              </w:rPr>
            </w:pPr>
            <w:r w:rsidRPr="00560274">
              <w:rPr>
                <w:i/>
                <w:lang w:val="en-GB"/>
              </w:rPr>
              <w:t>Type</w:t>
            </w:r>
          </w:p>
        </w:tc>
        <w:tc>
          <w:tcPr>
            <w:tcW w:w="7028" w:type="dxa"/>
          </w:tcPr>
          <w:p w14:paraId="48C274CE" w14:textId="77777777" w:rsidR="00256AD3" w:rsidRPr="00560274" w:rsidRDefault="00256AD3" w:rsidP="008D6115">
            <w:pPr>
              <w:rPr>
                <w:i/>
                <w:lang w:val="en-GB"/>
              </w:rPr>
            </w:pPr>
            <w:r w:rsidRPr="00560274">
              <w:rPr>
                <w:i/>
                <w:lang w:val="en-GB"/>
              </w:rPr>
              <w:t>Description</w:t>
            </w:r>
          </w:p>
        </w:tc>
      </w:tr>
      <w:tr w:rsidR="00256AD3" w:rsidRPr="00560274" w14:paraId="05E9D260" w14:textId="77777777" w:rsidTr="008D6115">
        <w:trPr>
          <w:trHeight w:val="276"/>
        </w:trPr>
        <w:tc>
          <w:tcPr>
            <w:tcW w:w="1368" w:type="dxa"/>
          </w:tcPr>
          <w:p w14:paraId="34F43BA6" w14:textId="77777777" w:rsidR="00256AD3" w:rsidRPr="00560274" w:rsidRDefault="00256AD3" w:rsidP="008D6115">
            <w:pPr>
              <w:rPr>
                <w:lang w:val="en-GB"/>
              </w:rPr>
            </w:pPr>
            <w:r w:rsidRPr="00560274">
              <w:rPr>
                <w:lang w:val="en-GB"/>
              </w:rPr>
              <w:t>1</w:t>
            </w:r>
          </w:p>
        </w:tc>
        <w:tc>
          <w:tcPr>
            <w:tcW w:w="900" w:type="dxa"/>
          </w:tcPr>
          <w:p w14:paraId="18A11B23" w14:textId="77777777" w:rsidR="00256AD3" w:rsidRPr="00560274" w:rsidRDefault="00256AD3" w:rsidP="008D6115">
            <w:pPr>
              <w:rPr>
                <w:lang w:val="en-GB"/>
              </w:rPr>
            </w:pPr>
            <w:r w:rsidRPr="00560274">
              <w:rPr>
                <w:lang w:val="en-GB"/>
              </w:rPr>
              <w:t>Char(8)</w:t>
            </w:r>
          </w:p>
        </w:tc>
        <w:tc>
          <w:tcPr>
            <w:tcW w:w="7028" w:type="dxa"/>
          </w:tcPr>
          <w:p w14:paraId="779ABA4B" w14:textId="77777777" w:rsidR="00256AD3" w:rsidRPr="00560274" w:rsidRDefault="00256AD3" w:rsidP="008D6115">
            <w:pPr>
              <w:rPr>
                <w:lang w:val="en-GB"/>
              </w:rPr>
            </w:pPr>
            <w:r w:rsidRPr="00560274">
              <w:rPr>
                <w:lang w:val="en-GB"/>
              </w:rPr>
              <w:t>“FX rates”</w:t>
            </w:r>
          </w:p>
        </w:tc>
      </w:tr>
    </w:tbl>
    <w:p w14:paraId="76385B8D" w14:textId="77777777" w:rsidR="00256AD3" w:rsidRDefault="00256AD3" w:rsidP="00256AD3"/>
    <w:p w14:paraId="6B1D36A4" w14:textId="77777777" w:rsidR="00256AD3" w:rsidRPr="00560274" w:rsidRDefault="00256AD3" w:rsidP="00256AD3">
      <w:pPr>
        <w:rPr>
          <w:lang w:val="en-GB"/>
        </w:rPr>
      </w:pPr>
      <w:r w:rsidRPr="00560274">
        <w:rPr>
          <w:lang w:val="en-GB"/>
        </w:rPr>
        <w:t>For each FX rate, following line is written. FX rate is indicated only from auction currency to settlement currency:</w:t>
      </w:r>
    </w:p>
    <w:p w14:paraId="5AC62CAF" w14:textId="77777777" w:rsidR="00256AD3" w:rsidRDefault="00256AD3" w:rsidP="00256AD3">
      <w:pPr>
        <w:rPr>
          <w:lang w:val="en-GB"/>
        </w:rPr>
      </w:pPr>
    </w:p>
    <w:p w14:paraId="7FAD2032" w14:textId="77777777" w:rsidR="00256AD3" w:rsidRDefault="00256AD3" w:rsidP="00256AD3">
      <w:pPr>
        <w:rPr>
          <w:u w:val="single"/>
          <w:lang w:val="en-GB"/>
        </w:rPr>
      </w:pPr>
      <w:r w:rsidRPr="00560274">
        <w:rPr>
          <w:u w:val="single"/>
          <w:lang w:val="en-GB"/>
        </w:rPr>
        <w:t xml:space="preserve">Line </w:t>
      </w:r>
      <w:r>
        <w:rPr>
          <w:u w:val="single"/>
          <w:lang w:val="en-GB"/>
        </w:rPr>
        <w:t>5</w:t>
      </w:r>
    </w:p>
    <w:p w14:paraId="2FB90A36" w14:textId="77777777" w:rsidR="00256AD3" w:rsidRPr="00560274" w:rsidRDefault="00256AD3" w:rsidP="00256AD3">
      <w:pPr>
        <w:rPr>
          <w:u w:val="single"/>
          <w:lang w:val="en-GB"/>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900"/>
        <w:gridCol w:w="7028"/>
      </w:tblGrid>
      <w:tr w:rsidR="00256AD3" w:rsidRPr="00560274" w14:paraId="6C043D95" w14:textId="77777777" w:rsidTr="008D6115">
        <w:trPr>
          <w:trHeight w:val="244"/>
        </w:trPr>
        <w:tc>
          <w:tcPr>
            <w:tcW w:w="1368" w:type="dxa"/>
          </w:tcPr>
          <w:p w14:paraId="68C990C2" w14:textId="77777777" w:rsidR="00256AD3" w:rsidRPr="00560274" w:rsidRDefault="00256AD3" w:rsidP="008D6115">
            <w:pPr>
              <w:rPr>
                <w:i/>
                <w:lang w:val="en-GB"/>
              </w:rPr>
            </w:pPr>
            <w:r w:rsidRPr="00560274">
              <w:rPr>
                <w:i/>
                <w:lang w:val="en-GB"/>
              </w:rPr>
              <w:t>Col. Number</w:t>
            </w:r>
          </w:p>
        </w:tc>
        <w:tc>
          <w:tcPr>
            <w:tcW w:w="900" w:type="dxa"/>
          </w:tcPr>
          <w:p w14:paraId="17C345D6" w14:textId="77777777" w:rsidR="00256AD3" w:rsidRPr="00560274" w:rsidRDefault="00256AD3" w:rsidP="008D6115">
            <w:pPr>
              <w:rPr>
                <w:i/>
                <w:lang w:val="en-GB"/>
              </w:rPr>
            </w:pPr>
            <w:r w:rsidRPr="00560274">
              <w:rPr>
                <w:i/>
                <w:lang w:val="en-GB"/>
              </w:rPr>
              <w:t>Type</w:t>
            </w:r>
          </w:p>
        </w:tc>
        <w:tc>
          <w:tcPr>
            <w:tcW w:w="7028" w:type="dxa"/>
          </w:tcPr>
          <w:p w14:paraId="395AD0AD" w14:textId="77777777" w:rsidR="00256AD3" w:rsidRPr="00560274" w:rsidRDefault="00256AD3" w:rsidP="008D6115">
            <w:pPr>
              <w:rPr>
                <w:i/>
                <w:lang w:val="en-GB"/>
              </w:rPr>
            </w:pPr>
            <w:r w:rsidRPr="00560274">
              <w:rPr>
                <w:i/>
                <w:lang w:val="en-GB"/>
              </w:rPr>
              <w:t>Description</w:t>
            </w:r>
          </w:p>
        </w:tc>
      </w:tr>
      <w:tr w:rsidR="00256AD3" w:rsidRPr="006B1076" w14:paraId="7E8F5988" w14:textId="77777777" w:rsidTr="008D6115">
        <w:trPr>
          <w:trHeight w:val="276"/>
        </w:trPr>
        <w:tc>
          <w:tcPr>
            <w:tcW w:w="1368" w:type="dxa"/>
          </w:tcPr>
          <w:p w14:paraId="79BB7AEE" w14:textId="77777777" w:rsidR="00256AD3" w:rsidRPr="00560274" w:rsidRDefault="00256AD3" w:rsidP="008D6115">
            <w:pPr>
              <w:rPr>
                <w:lang w:val="en-GB"/>
              </w:rPr>
            </w:pPr>
            <w:r w:rsidRPr="00560274">
              <w:rPr>
                <w:lang w:val="en-GB"/>
              </w:rPr>
              <w:t>1</w:t>
            </w:r>
          </w:p>
        </w:tc>
        <w:tc>
          <w:tcPr>
            <w:tcW w:w="900" w:type="dxa"/>
          </w:tcPr>
          <w:p w14:paraId="2867FBC4" w14:textId="77777777" w:rsidR="00256AD3" w:rsidRPr="00560274" w:rsidRDefault="00256AD3" w:rsidP="008D6115">
            <w:pPr>
              <w:rPr>
                <w:lang w:val="en-GB"/>
              </w:rPr>
            </w:pPr>
            <w:r w:rsidRPr="00560274">
              <w:rPr>
                <w:lang w:val="en-GB"/>
              </w:rPr>
              <w:t>Char(3)</w:t>
            </w:r>
          </w:p>
        </w:tc>
        <w:tc>
          <w:tcPr>
            <w:tcW w:w="7028" w:type="dxa"/>
          </w:tcPr>
          <w:p w14:paraId="3832590F" w14:textId="77777777" w:rsidR="00256AD3" w:rsidRPr="00560274" w:rsidRDefault="00256AD3" w:rsidP="008D6115">
            <w:pPr>
              <w:rPr>
                <w:lang w:val="en-GB"/>
              </w:rPr>
            </w:pPr>
            <w:r w:rsidRPr="00560274">
              <w:rPr>
                <w:lang w:val="en-GB"/>
              </w:rPr>
              <w:t>Value of Currency From: “EUR”, “GBP”…</w:t>
            </w:r>
          </w:p>
        </w:tc>
      </w:tr>
      <w:tr w:rsidR="00256AD3" w:rsidRPr="006B1076" w14:paraId="494A7FCB" w14:textId="77777777" w:rsidTr="008D6115">
        <w:trPr>
          <w:trHeight w:val="276"/>
        </w:trPr>
        <w:tc>
          <w:tcPr>
            <w:tcW w:w="1368" w:type="dxa"/>
          </w:tcPr>
          <w:p w14:paraId="5C6AA260" w14:textId="77777777" w:rsidR="00256AD3" w:rsidRPr="00560274" w:rsidRDefault="00256AD3" w:rsidP="008D6115">
            <w:pPr>
              <w:rPr>
                <w:lang w:val="en-GB"/>
              </w:rPr>
            </w:pPr>
            <w:r w:rsidRPr="00560274">
              <w:rPr>
                <w:lang w:val="en-GB"/>
              </w:rPr>
              <w:t>2</w:t>
            </w:r>
          </w:p>
        </w:tc>
        <w:tc>
          <w:tcPr>
            <w:tcW w:w="900" w:type="dxa"/>
          </w:tcPr>
          <w:p w14:paraId="01E43357" w14:textId="77777777" w:rsidR="00256AD3" w:rsidRPr="00560274" w:rsidRDefault="00256AD3" w:rsidP="008D6115">
            <w:pPr>
              <w:rPr>
                <w:lang w:val="en-GB"/>
              </w:rPr>
            </w:pPr>
            <w:r w:rsidRPr="00560274">
              <w:rPr>
                <w:lang w:val="en-GB"/>
              </w:rPr>
              <w:t>Char(3)</w:t>
            </w:r>
          </w:p>
        </w:tc>
        <w:tc>
          <w:tcPr>
            <w:tcW w:w="7028" w:type="dxa"/>
          </w:tcPr>
          <w:p w14:paraId="2A924AC0" w14:textId="77777777" w:rsidR="00256AD3" w:rsidRPr="00560274" w:rsidRDefault="00256AD3" w:rsidP="008D6115">
            <w:pPr>
              <w:rPr>
                <w:lang w:val="en-GB"/>
              </w:rPr>
            </w:pPr>
            <w:r w:rsidRPr="00560274">
              <w:rPr>
                <w:lang w:val="en-GB"/>
              </w:rPr>
              <w:t>Value of Currency To: “EUR”, “GBP”…</w:t>
            </w:r>
          </w:p>
        </w:tc>
      </w:tr>
      <w:tr w:rsidR="00256AD3" w:rsidRPr="006B1076" w14:paraId="6C1BD95E" w14:textId="77777777" w:rsidTr="008D6115">
        <w:trPr>
          <w:trHeight w:val="276"/>
        </w:trPr>
        <w:tc>
          <w:tcPr>
            <w:tcW w:w="1368" w:type="dxa"/>
          </w:tcPr>
          <w:p w14:paraId="4A1569A2" w14:textId="77777777" w:rsidR="00256AD3" w:rsidRPr="00560274" w:rsidRDefault="00256AD3" w:rsidP="008D6115">
            <w:pPr>
              <w:rPr>
                <w:lang w:val="en-GB"/>
              </w:rPr>
            </w:pPr>
            <w:r w:rsidRPr="00560274">
              <w:rPr>
                <w:lang w:val="en-GB"/>
              </w:rPr>
              <w:t>3</w:t>
            </w:r>
          </w:p>
        </w:tc>
        <w:tc>
          <w:tcPr>
            <w:tcW w:w="900" w:type="dxa"/>
          </w:tcPr>
          <w:p w14:paraId="3282525B" w14:textId="72AC6F85" w:rsidR="00256AD3" w:rsidRPr="00560274" w:rsidRDefault="00040489" w:rsidP="008D6115">
            <w:pPr>
              <w:rPr>
                <w:lang w:val="en-GB"/>
              </w:rPr>
            </w:pPr>
            <w:r w:rsidRPr="00560274">
              <w:t>Number (</w:t>
            </w:r>
            <w:r w:rsidR="00256AD3" w:rsidRPr="00560274">
              <w:t>16,8)</w:t>
            </w:r>
          </w:p>
        </w:tc>
        <w:tc>
          <w:tcPr>
            <w:tcW w:w="7028" w:type="dxa"/>
          </w:tcPr>
          <w:p w14:paraId="4C9E331E" w14:textId="77777777" w:rsidR="00256AD3" w:rsidRPr="00560274" w:rsidRDefault="00256AD3" w:rsidP="008D6115">
            <w:pPr>
              <w:rPr>
                <w:lang w:val="en-GB"/>
              </w:rPr>
            </w:pPr>
            <w:r w:rsidRPr="00560274">
              <w:rPr>
                <w:lang w:val="en-GB"/>
              </w:rPr>
              <w:t xml:space="preserve">Value of currency rate applied to the specific auction; usually currency </w:t>
            </w:r>
            <w:r>
              <w:rPr>
                <w:lang w:val="en-GB"/>
              </w:rPr>
              <w:t xml:space="preserve">rate </w:t>
            </w:r>
            <w:r w:rsidRPr="00560274">
              <w:rPr>
                <w:lang w:val="en-GB"/>
              </w:rPr>
              <w:t>will  have 4 decimal places</w:t>
            </w:r>
          </w:p>
        </w:tc>
      </w:tr>
    </w:tbl>
    <w:p w14:paraId="036ED254" w14:textId="77777777" w:rsidR="00256AD3" w:rsidRDefault="00256AD3" w:rsidP="00256AD3"/>
    <w:p w14:paraId="4D8798A3" w14:textId="77777777" w:rsidR="00256AD3" w:rsidRPr="008612FC" w:rsidRDefault="00256AD3" w:rsidP="00256AD3">
      <w:pPr>
        <w:pStyle w:val="Heading3"/>
        <w:spacing w:after="240" w:line="276" w:lineRule="auto"/>
        <w:rPr>
          <w:sz w:val="22"/>
          <w:szCs w:val="22"/>
        </w:rPr>
      </w:pPr>
      <w:bookmarkStart w:id="17" w:name="_Toc9858383"/>
      <w:r>
        <w:rPr>
          <w:sz w:val="22"/>
          <w:szCs w:val="22"/>
        </w:rPr>
        <w:t xml:space="preserve">Results </w:t>
      </w:r>
      <w:proofErr w:type="gramStart"/>
      <w:r>
        <w:rPr>
          <w:sz w:val="22"/>
          <w:szCs w:val="22"/>
        </w:rPr>
        <w:t>Per</w:t>
      </w:r>
      <w:proofErr w:type="gramEnd"/>
      <w:r>
        <w:rPr>
          <w:sz w:val="22"/>
          <w:szCs w:val="22"/>
        </w:rPr>
        <w:t xml:space="preserve"> P</w:t>
      </w:r>
      <w:r w:rsidRPr="008612FC">
        <w:rPr>
          <w:sz w:val="22"/>
          <w:szCs w:val="22"/>
        </w:rPr>
        <w:t xml:space="preserve">eriod </w:t>
      </w:r>
      <w:r>
        <w:rPr>
          <w:sz w:val="22"/>
          <w:szCs w:val="22"/>
        </w:rPr>
        <w:t>D</w:t>
      </w:r>
      <w:r w:rsidRPr="008612FC">
        <w:rPr>
          <w:sz w:val="22"/>
          <w:szCs w:val="22"/>
        </w:rPr>
        <w:t>uration</w:t>
      </w:r>
      <w:bookmarkEnd w:id="17"/>
    </w:p>
    <w:p w14:paraId="65F780ED" w14:textId="77777777" w:rsidR="00256AD3" w:rsidRPr="00560274" w:rsidRDefault="00256AD3" w:rsidP="00256AD3">
      <w:pPr>
        <w:rPr>
          <w:lang w:val="en-GB"/>
        </w:rPr>
      </w:pPr>
      <w:r w:rsidRPr="00560274">
        <w:t xml:space="preserve">Results </w:t>
      </w:r>
      <w:proofErr w:type="gramStart"/>
      <w:r w:rsidRPr="00560274">
        <w:t>for each period duration</w:t>
      </w:r>
      <w:proofErr w:type="gramEnd"/>
      <w:r>
        <w:t xml:space="preserve">: index information (prices and volumes). </w:t>
      </w:r>
      <w:r w:rsidRPr="00560274">
        <w:t>The period durations are sorted with increasing period duration.</w:t>
      </w:r>
      <w:r w:rsidRPr="007A488D">
        <w:rPr>
          <w:lang w:val="en-GB"/>
        </w:rPr>
        <w:t xml:space="preserve"> </w:t>
      </w:r>
      <w:r w:rsidRPr="00560274">
        <w:rPr>
          <w:lang w:val="en-GB"/>
        </w:rPr>
        <w:t>Index price is reported with the number of decimal places of the price tick plus one extra decimal place.</w:t>
      </w:r>
    </w:p>
    <w:p w14:paraId="6319EA86" w14:textId="77777777" w:rsidR="00256AD3" w:rsidRPr="00560274" w:rsidRDefault="00256AD3" w:rsidP="00256AD3">
      <w:pPr>
        <w:rPr>
          <w:lang w:val="en-GB"/>
        </w:rPr>
      </w:pPr>
      <w:r w:rsidRPr="00560274">
        <w:rPr>
          <w:lang w:val="en-GB"/>
        </w:rPr>
        <w:t>The market areas are sorted in alphabetical order.</w:t>
      </w:r>
    </w:p>
    <w:p w14:paraId="7446FC21" w14:textId="77777777" w:rsidR="00256AD3" w:rsidRDefault="00256AD3" w:rsidP="008612FC">
      <w:pPr>
        <w:rPr>
          <w:lang w:val="en-GB"/>
        </w:rPr>
      </w:pPr>
    </w:p>
    <w:p w14:paraId="62437BF1" w14:textId="77777777" w:rsidR="00256AD3" w:rsidRPr="00560274" w:rsidRDefault="00256AD3" w:rsidP="00256AD3"/>
    <w:p w14:paraId="51F6B36D" w14:textId="77777777" w:rsidR="00256AD3" w:rsidRPr="008612FC" w:rsidRDefault="00256AD3" w:rsidP="00256AD3">
      <w:pPr>
        <w:rPr>
          <w:u w:val="single"/>
        </w:rPr>
      </w:pPr>
      <w:r w:rsidRPr="008612FC">
        <w:rPr>
          <w:u w:val="single"/>
        </w:rPr>
        <w:t>Line 6</w:t>
      </w:r>
    </w:p>
    <w:p w14:paraId="004E4580" w14:textId="77777777" w:rsidR="00256AD3" w:rsidRDefault="00256AD3" w:rsidP="00256AD3"/>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256AD3" w:rsidRPr="00560274" w14:paraId="1486D07A" w14:textId="77777777" w:rsidTr="008D6115">
        <w:trPr>
          <w:trHeight w:val="244"/>
        </w:trPr>
        <w:tc>
          <w:tcPr>
            <w:tcW w:w="1368" w:type="dxa"/>
          </w:tcPr>
          <w:p w14:paraId="55CCFE5D" w14:textId="77777777" w:rsidR="00256AD3" w:rsidRPr="00560274" w:rsidRDefault="00256AD3" w:rsidP="008D6115">
            <w:pPr>
              <w:rPr>
                <w:i/>
                <w:lang w:val="en-GB"/>
              </w:rPr>
            </w:pPr>
            <w:r w:rsidRPr="00560274">
              <w:rPr>
                <w:i/>
                <w:lang w:val="en-GB"/>
              </w:rPr>
              <w:t>Col. Number</w:t>
            </w:r>
          </w:p>
        </w:tc>
        <w:tc>
          <w:tcPr>
            <w:tcW w:w="900" w:type="dxa"/>
          </w:tcPr>
          <w:p w14:paraId="34471ED6" w14:textId="77777777" w:rsidR="00256AD3" w:rsidRPr="00560274" w:rsidRDefault="00256AD3" w:rsidP="008D6115">
            <w:pPr>
              <w:rPr>
                <w:i/>
                <w:lang w:val="en-GB"/>
              </w:rPr>
            </w:pPr>
            <w:r w:rsidRPr="00560274">
              <w:rPr>
                <w:i/>
                <w:lang w:val="en-GB"/>
              </w:rPr>
              <w:t>Type</w:t>
            </w:r>
          </w:p>
        </w:tc>
        <w:tc>
          <w:tcPr>
            <w:tcW w:w="7028" w:type="dxa"/>
          </w:tcPr>
          <w:p w14:paraId="2776D2EF" w14:textId="77777777" w:rsidR="00256AD3" w:rsidRPr="00560274" w:rsidRDefault="00256AD3" w:rsidP="008D6115">
            <w:pPr>
              <w:rPr>
                <w:i/>
                <w:lang w:val="en-GB"/>
              </w:rPr>
            </w:pPr>
            <w:r w:rsidRPr="00560274">
              <w:rPr>
                <w:i/>
                <w:lang w:val="en-GB"/>
              </w:rPr>
              <w:t>Description</w:t>
            </w:r>
          </w:p>
        </w:tc>
      </w:tr>
      <w:tr w:rsidR="00256AD3" w:rsidRPr="00560274" w14:paraId="07BC1C44" w14:textId="77777777" w:rsidTr="008D6115">
        <w:trPr>
          <w:trHeight w:val="276"/>
        </w:trPr>
        <w:tc>
          <w:tcPr>
            <w:tcW w:w="1368" w:type="dxa"/>
          </w:tcPr>
          <w:p w14:paraId="12F88DE6" w14:textId="77777777" w:rsidR="00256AD3" w:rsidRPr="00560274" w:rsidRDefault="00256AD3" w:rsidP="008D6115">
            <w:pPr>
              <w:rPr>
                <w:lang w:val="en-GB"/>
              </w:rPr>
            </w:pPr>
            <w:r w:rsidRPr="00560274">
              <w:rPr>
                <w:lang w:val="en-GB"/>
              </w:rPr>
              <w:t>1</w:t>
            </w:r>
          </w:p>
        </w:tc>
        <w:tc>
          <w:tcPr>
            <w:tcW w:w="900" w:type="dxa"/>
          </w:tcPr>
          <w:p w14:paraId="64685F28" w14:textId="77777777" w:rsidR="00256AD3" w:rsidRPr="00560274" w:rsidRDefault="00256AD3" w:rsidP="008D6115">
            <w:pPr>
              <w:rPr>
                <w:lang w:val="en-GB"/>
              </w:rPr>
            </w:pPr>
            <w:r w:rsidRPr="00560274">
              <w:rPr>
                <w:lang w:val="en-GB"/>
              </w:rPr>
              <w:t>Char(15)</w:t>
            </w:r>
          </w:p>
        </w:tc>
        <w:tc>
          <w:tcPr>
            <w:tcW w:w="7028" w:type="dxa"/>
          </w:tcPr>
          <w:p w14:paraId="131780FD" w14:textId="77777777" w:rsidR="00256AD3" w:rsidRPr="00560274" w:rsidRDefault="00256AD3" w:rsidP="008D6115">
            <w:pPr>
              <w:rPr>
                <w:lang w:val="en-GB"/>
              </w:rPr>
            </w:pPr>
            <w:r w:rsidRPr="00560274">
              <w:rPr>
                <w:lang w:val="en-GB"/>
              </w:rPr>
              <w:t>“Period duration”</w:t>
            </w:r>
          </w:p>
        </w:tc>
      </w:tr>
      <w:tr w:rsidR="00256AD3" w:rsidRPr="00560274" w14:paraId="632E82FC" w14:textId="77777777" w:rsidTr="008D6115">
        <w:trPr>
          <w:trHeight w:val="276"/>
        </w:trPr>
        <w:tc>
          <w:tcPr>
            <w:tcW w:w="1368" w:type="dxa"/>
          </w:tcPr>
          <w:p w14:paraId="56951293" w14:textId="77777777" w:rsidR="00256AD3" w:rsidRPr="00560274" w:rsidRDefault="00256AD3" w:rsidP="008D6115">
            <w:pPr>
              <w:rPr>
                <w:lang w:val="en-GB"/>
              </w:rPr>
            </w:pPr>
            <w:r w:rsidRPr="00560274">
              <w:rPr>
                <w:lang w:val="en-GB"/>
              </w:rPr>
              <w:t>2</w:t>
            </w:r>
          </w:p>
        </w:tc>
        <w:tc>
          <w:tcPr>
            <w:tcW w:w="900" w:type="dxa"/>
          </w:tcPr>
          <w:p w14:paraId="2FF6823F" w14:textId="77777777" w:rsidR="00256AD3" w:rsidRPr="00560274" w:rsidRDefault="00256AD3" w:rsidP="008D6115">
            <w:pPr>
              <w:rPr>
                <w:lang w:val="en-GB"/>
              </w:rPr>
            </w:pPr>
            <w:r w:rsidRPr="00560274">
              <w:rPr>
                <w:lang w:val="en-GB"/>
              </w:rPr>
              <w:t>Char(3)</w:t>
            </w:r>
          </w:p>
        </w:tc>
        <w:tc>
          <w:tcPr>
            <w:tcW w:w="7028" w:type="dxa"/>
          </w:tcPr>
          <w:p w14:paraId="1EEF737F" w14:textId="77777777" w:rsidR="00256AD3" w:rsidRPr="00560274" w:rsidRDefault="00256AD3" w:rsidP="008D6115">
            <w:pPr>
              <w:rPr>
                <w:lang w:val="en-GB"/>
              </w:rPr>
            </w:pPr>
            <w:r w:rsidRPr="00560274">
              <w:rPr>
                <w:lang w:val="en-GB"/>
              </w:rPr>
              <w:t>Period duration in minute: “15”, “30”, “60”</w:t>
            </w:r>
          </w:p>
        </w:tc>
      </w:tr>
    </w:tbl>
    <w:p w14:paraId="0A63F210" w14:textId="77777777" w:rsidR="00256AD3" w:rsidRDefault="00256AD3" w:rsidP="00256AD3"/>
    <w:p w14:paraId="374A1499" w14:textId="77777777" w:rsidR="00256AD3" w:rsidRPr="008612FC" w:rsidRDefault="00256AD3" w:rsidP="00256AD3">
      <w:pPr>
        <w:rPr>
          <w:u w:val="single"/>
        </w:rPr>
      </w:pPr>
      <w:r w:rsidRPr="008612FC">
        <w:rPr>
          <w:u w:val="single"/>
        </w:rPr>
        <w:t>Line 7</w:t>
      </w:r>
    </w:p>
    <w:p w14:paraId="300501AF" w14:textId="77777777" w:rsidR="00256AD3" w:rsidRDefault="00256AD3" w:rsidP="00256AD3"/>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256AD3" w:rsidRPr="00560274" w14:paraId="41DDB7E7" w14:textId="77777777" w:rsidTr="008D6115">
        <w:trPr>
          <w:trHeight w:val="244"/>
        </w:trPr>
        <w:tc>
          <w:tcPr>
            <w:tcW w:w="1366" w:type="dxa"/>
          </w:tcPr>
          <w:p w14:paraId="4B1E50B8" w14:textId="77777777" w:rsidR="00256AD3" w:rsidRPr="00560274" w:rsidRDefault="00256AD3" w:rsidP="008D6115">
            <w:pPr>
              <w:rPr>
                <w:i/>
                <w:lang w:val="en-GB"/>
              </w:rPr>
            </w:pPr>
            <w:r w:rsidRPr="00560274">
              <w:rPr>
                <w:i/>
                <w:lang w:val="en-GB"/>
              </w:rPr>
              <w:t>Col. Number</w:t>
            </w:r>
          </w:p>
        </w:tc>
        <w:tc>
          <w:tcPr>
            <w:tcW w:w="927" w:type="dxa"/>
          </w:tcPr>
          <w:p w14:paraId="650B7AE2" w14:textId="77777777" w:rsidR="00256AD3" w:rsidRPr="00560274" w:rsidRDefault="00256AD3" w:rsidP="008D6115">
            <w:pPr>
              <w:rPr>
                <w:i/>
                <w:lang w:val="en-GB"/>
              </w:rPr>
            </w:pPr>
            <w:r w:rsidRPr="00560274">
              <w:rPr>
                <w:i/>
                <w:lang w:val="en-GB"/>
              </w:rPr>
              <w:t>Type</w:t>
            </w:r>
          </w:p>
        </w:tc>
        <w:tc>
          <w:tcPr>
            <w:tcW w:w="7003" w:type="dxa"/>
          </w:tcPr>
          <w:p w14:paraId="04761A5B" w14:textId="77777777" w:rsidR="00256AD3" w:rsidRPr="00560274" w:rsidRDefault="00256AD3" w:rsidP="008D6115">
            <w:pPr>
              <w:rPr>
                <w:i/>
                <w:lang w:val="en-GB"/>
              </w:rPr>
            </w:pPr>
            <w:r w:rsidRPr="00560274">
              <w:rPr>
                <w:i/>
                <w:lang w:val="en-GB"/>
              </w:rPr>
              <w:t>Description</w:t>
            </w:r>
          </w:p>
        </w:tc>
      </w:tr>
      <w:tr w:rsidR="00256AD3" w:rsidRPr="00560274" w14:paraId="103C4194" w14:textId="77777777" w:rsidTr="008D6115">
        <w:trPr>
          <w:trHeight w:val="244"/>
        </w:trPr>
        <w:tc>
          <w:tcPr>
            <w:tcW w:w="1366" w:type="dxa"/>
          </w:tcPr>
          <w:p w14:paraId="71E4DE26" w14:textId="77777777" w:rsidR="00256AD3" w:rsidRPr="00560274" w:rsidRDefault="00256AD3" w:rsidP="008D6115">
            <w:pPr>
              <w:rPr>
                <w:lang w:val="en-GB"/>
              </w:rPr>
            </w:pPr>
            <w:r w:rsidRPr="00560274">
              <w:rPr>
                <w:lang w:val="en-GB"/>
              </w:rPr>
              <w:t>1</w:t>
            </w:r>
          </w:p>
        </w:tc>
        <w:tc>
          <w:tcPr>
            <w:tcW w:w="927" w:type="dxa"/>
          </w:tcPr>
          <w:p w14:paraId="742B51B6" w14:textId="77777777" w:rsidR="00256AD3" w:rsidRPr="00560274" w:rsidRDefault="00256AD3" w:rsidP="008D6115">
            <w:pPr>
              <w:rPr>
                <w:lang w:val="en-GB"/>
              </w:rPr>
            </w:pPr>
            <w:r w:rsidRPr="00560274">
              <w:rPr>
                <w:lang w:val="en-GB"/>
              </w:rPr>
              <w:t>Char(11)</w:t>
            </w:r>
          </w:p>
        </w:tc>
        <w:tc>
          <w:tcPr>
            <w:tcW w:w="7003" w:type="dxa"/>
          </w:tcPr>
          <w:p w14:paraId="3CEAA156" w14:textId="77777777" w:rsidR="00256AD3" w:rsidRPr="00560274" w:rsidRDefault="00256AD3" w:rsidP="008D6115">
            <w:pPr>
              <w:rPr>
                <w:lang w:val="en-GB"/>
              </w:rPr>
            </w:pPr>
            <w:r w:rsidRPr="00560274">
              <w:rPr>
                <w:lang w:val="en-GB"/>
              </w:rPr>
              <w:t>“Market area”</w:t>
            </w:r>
          </w:p>
        </w:tc>
      </w:tr>
      <w:tr w:rsidR="00256AD3" w:rsidRPr="006B1076" w14:paraId="78D52D9C" w14:textId="77777777" w:rsidTr="008D6115">
        <w:trPr>
          <w:trHeight w:val="276"/>
        </w:trPr>
        <w:tc>
          <w:tcPr>
            <w:tcW w:w="1366" w:type="dxa"/>
          </w:tcPr>
          <w:p w14:paraId="72AC7C5E" w14:textId="77777777" w:rsidR="00256AD3" w:rsidRPr="00560274" w:rsidRDefault="00256AD3" w:rsidP="008D6115">
            <w:pPr>
              <w:rPr>
                <w:lang w:val="en-GB"/>
              </w:rPr>
            </w:pPr>
            <w:r w:rsidRPr="00560274">
              <w:rPr>
                <w:lang w:val="en-GB"/>
              </w:rPr>
              <w:t>2</w:t>
            </w:r>
          </w:p>
        </w:tc>
        <w:tc>
          <w:tcPr>
            <w:tcW w:w="927" w:type="dxa"/>
          </w:tcPr>
          <w:p w14:paraId="5E2C056D" w14:textId="77777777" w:rsidR="00256AD3" w:rsidRPr="00560274" w:rsidRDefault="00256AD3" w:rsidP="008D6115">
            <w:pPr>
              <w:rPr>
                <w:lang w:val="en-GB"/>
              </w:rPr>
            </w:pPr>
            <w:r w:rsidRPr="00560274">
              <w:rPr>
                <w:lang w:val="en-GB"/>
              </w:rPr>
              <w:t>Char(40)</w:t>
            </w:r>
          </w:p>
        </w:tc>
        <w:tc>
          <w:tcPr>
            <w:tcW w:w="7003" w:type="dxa"/>
          </w:tcPr>
          <w:p w14:paraId="59D91A5C" w14:textId="60DB8324" w:rsidR="00256AD3" w:rsidRPr="00560274" w:rsidRDefault="00256AD3" w:rsidP="00E75816">
            <w:pPr>
              <w:rPr>
                <w:lang w:val="en-GB"/>
              </w:rPr>
            </w:pPr>
            <w:r w:rsidRPr="00560274">
              <w:rPr>
                <w:lang w:val="en-GB"/>
              </w:rPr>
              <w:t xml:space="preserve">Market area </w:t>
            </w:r>
            <w:r w:rsidR="00040489" w:rsidRPr="00560274">
              <w:rPr>
                <w:lang w:val="en-GB"/>
              </w:rPr>
              <w:t>short name</w:t>
            </w:r>
            <w:r w:rsidRPr="00560274">
              <w:rPr>
                <w:lang w:val="en-GB"/>
              </w:rPr>
              <w:t xml:space="preserve"> (e.g. “</w:t>
            </w:r>
            <w:r w:rsidR="00E75816">
              <w:rPr>
                <w:lang w:val="en-GB"/>
              </w:rPr>
              <w:t>NI</w:t>
            </w:r>
            <w:r w:rsidR="00E5666D">
              <w:rPr>
                <w:lang w:val="en-GB"/>
              </w:rPr>
              <w:t>-DA</w:t>
            </w:r>
            <w:r w:rsidRPr="00560274">
              <w:rPr>
                <w:lang w:val="en-GB"/>
              </w:rPr>
              <w:t>”, “</w:t>
            </w:r>
            <w:r w:rsidR="00E75816">
              <w:rPr>
                <w:lang w:val="en-GB"/>
              </w:rPr>
              <w:t>ROI</w:t>
            </w:r>
            <w:r w:rsidR="00E5666D">
              <w:rPr>
                <w:lang w:val="en-GB"/>
              </w:rPr>
              <w:t>-DA</w:t>
            </w:r>
            <w:r w:rsidRPr="00560274">
              <w:rPr>
                <w:lang w:val="en-GB"/>
              </w:rPr>
              <w:t>”)</w:t>
            </w:r>
          </w:p>
        </w:tc>
      </w:tr>
      <w:tr w:rsidR="00256AD3" w:rsidRPr="006B1076" w14:paraId="6C307435" w14:textId="77777777" w:rsidTr="008D6115">
        <w:trPr>
          <w:trHeight w:val="276"/>
        </w:trPr>
        <w:tc>
          <w:tcPr>
            <w:tcW w:w="1366" w:type="dxa"/>
          </w:tcPr>
          <w:p w14:paraId="2543B2FC" w14:textId="77777777" w:rsidR="00256AD3" w:rsidRPr="00560274" w:rsidRDefault="00256AD3" w:rsidP="008D6115">
            <w:pPr>
              <w:rPr>
                <w:lang w:val="en-GB"/>
              </w:rPr>
            </w:pPr>
            <w:r w:rsidRPr="00560274">
              <w:rPr>
                <w:lang w:val="en-GB"/>
              </w:rPr>
              <w:t>…</w:t>
            </w:r>
          </w:p>
        </w:tc>
        <w:tc>
          <w:tcPr>
            <w:tcW w:w="927" w:type="dxa"/>
          </w:tcPr>
          <w:p w14:paraId="31362405" w14:textId="77777777" w:rsidR="00256AD3" w:rsidRPr="00560274" w:rsidRDefault="00256AD3" w:rsidP="008D6115">
            <w:pPr>
              <w:rPr>
                <w:lang w:val="en-GB"/>
              </w:rPr>
            </w:pPr>
          </w:p>
        </w:tc>
        <w:tc>
          <w:tcPr>
            <w:tcW w:w="7003" w:type="dxa"/>
          </w:tcPr>
          <w:p w14:paraId="0510AFAF" w14:textId="77777777" w:rsidR="00256AD3" w:rsidRPr="00560274" w:rsidRDefault="00256AD3" w:rsidP="008D6115">
            <w:pPr>
              <w:rPr>
                <w:i/>
              </w:rPr>
            </w:pPr>
            <w:r w:rsidRPr="008612FC">
              <w:rPr>
                <w:i/>
                <w:lang w:val="en-GB"/>
              </w:rPr>
              <w:t>Completed as long as there are authorized and requested market areas in the area set</w:t>
            </w:r>
          </w:p>
        </w:tc>
      </w:tr>
    </w:tbl>
    <w:p w14:paraId="19E718D5" w14:textId="77777777" w:rsidR="00256AD3" w:rsidRDefault="00256AD3" w:rsidP="00256AD3"/>
    <w:p w14:paraId="51B0555B" w14:textId="77777777" w:rsidR="00256AD3" w:rsidRDefault="00256AD3" w:rsidP="00256AD3">
      <w:pPr>
        <w:rPr>
          <w:lang w:val="en-GB"/>
        </w:rPr>
      </w:pPr>
    </w:p>
    <w:p w14:paraId="74C763D0" w14:textId="77777777" w:rsidR="00256AD3" w:rsidRPr="00560274" w:rsidRDefault="00256AD3" w:rsidP="00256AD3">
      <w:pPr>
        <w:rPr>
          <w:u w:val="single"/>
          <w:lang w:val="en-GB"/>
        </w:rPr>
      </w:pPr>
      <w:r w:rsidRPr="00560274">
        <w:rPr>
          <w:u w:val="single"/>
          <w:lang w:val="en-GB"/>
        </w:rPr>
        <w:t xml:space="preserve">Line </w:t>
      </w:r>
      <w:r>
        <w:rPr>
          <w:u w:val="single"/>
          <w:lang w:val="en-GB"/>
        </w:rPr>
        <w:t>8</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27"/>
        <w:gridCol w:w="7003"/>
      </w:tblGrid>
      <w:tr w:rsidR="00256AD3" w:rsidRPr="00560274" w14:paraId="67886183" w14:textId="77777777" w:rsidTr="008D6115">
        <w:trPr>
          <w:trHeight w:val="244"/>
        </w:trPr>
        <w:tc>
          <w:tcPr>
            <w:tcW w:w="1368" w:type="dxa"/>
          </w:tcPr>
          <w:p w14:paraId="204D2803" w14:textId="77777777" w:rsidR="00256AD3" w:rsidRPr="00560274" w:rsidRDefault="00256AD3" w:rsidP="008D6115">
            <w:pPr>
              <w:rPr>
                <w:i/>
                <w:lang w:val="en-GB"/>
              </w:rPr>
            </w:pPr>
            <w:r w:rsidRPr="00560274">
              <w:rPr>
                <w:i/>
                <w:lang w:val="en-GB"/>
              </w:rPr>
              <w:t>Col. Number</w:t>
            </w:r>
          </w:p>
        </w:tc>
        <w:tc>
          <w:tcPr>
            <w:tcW w:w="900" w:type="dxa"/>
          </w:tcPr>
          <w:p w14:paraId="4B04C1E6" w14:textId="77777777" w:rsidR="00256AD3" w:rsidRPr="00560274" w:rsidRDefault="00256AD3" w:rsidP="008D6115">
            <w:pPr>
              <w:rPr>
                <w:i/>
                <w:lang w:val="en-GB"/>
              </w:rPr>
            </w:pPr>
            <w:r w:rsidRPr="00560274">
              <w:rPr>
                <w:i/>
                <w:lang w:val="en-GB"/>
              </w:rPr>
              <w:t>Type</w:t>
            </w:r>
          </w:p>
        </w:tc>
        <w:tc>
          <w:tcPr>
            <w:tcW w:w="7028" w:type="dxa"/>
          </w:tcPr>
          <w:p w14:paraId="108F60FC" w14:textId="77777777" w:rsidR="00256AD3" w:rsidRPr="00560274" w:rsidRDefault="00256AD3" w:rsidP="008D6115">
            <w:pPr>
              <w:rPr>
                <w:i/>
                <w:lang w:val="en-GB"/>
              </w:rPr>
            </w:pPr>
            <w:r w:rsidRPr="00560274">
              <w:rPr>
                <w:i/>
                <w:lang w:val="en-GB"/>
              </w:rPr>
              <w:t>Description</w:t>
            </w:r>
          </w:p>
        </w:tc>
      </w:tr>
      <w:tr w:rsidR="00256AD3" w:rsidRPr="006B1076" w14:paraId="08C3EE5B" w14:textId="77777777" w:rsidTr="008D6115">
        <w:trPr>
          <w:trHeight w:val="276"/>
        </w:trPr>
        <w:tc>
          <w:tcPr>
            <w:tcW w:w="1368" w:type="dxa"/>
          </w:tcPr>
          <w:p w14:paraId="7611C0BE" w14:textId="77777777" w:rsidR="00256AD3" w:rsidRPr="00560274" w:rsidRDefault="00256AD3" w:rsidP="008D6115">
            <w:pPr>
              <w:rPr>
                <w:lang w:val="en-GB"/>
              </w:rPr>
            </w:pPr>
            <w:r w:rsidRPr="00560274">
              <w:rPr>
                <w:lang w:val="en-GB"/>
              </w:rPr>
              <w:t>2</w:t>
            </w:r>
          </w:p>
        </w:tc>
        <w:tc>
          <w:tcPr>
            <w:tcW w:w="900" w:type="dxa"/>
          </w:tcPr>
          <w:p w14:paraId="221C3748" w14:textId="77777777" w:rsidR="00256AD3" w:rsidRPr="00560274" w:rsidRDefault="00256AD3" w:rsidP="008D6115">
            <w:pPr>
              <w:rPr>
                <w:lang w:val="en-GB"/>
              </w:rPr>
            </w:pPr>
            <w:r w:rsidRPr="00560274">
              <w:rPr>
                <w:lang w:val="en-GB"/>
              </w:rPr>
              <w:t>Char(21)</w:t>
            </w:r>
          </w:p>
        </w:tc>
        <w:tc>
          <w:tcPr>
            <w:tcW w:w="7028" w:type="dxa"/>
          </w:tcPr>
          <w:p w14:paraId="2F817B2E" w14:textId="77777777" w:rsidR="00256AD3" w:rsidRPr="00560274" w:rsidRDefault="00256AD3" w:rsidP="008D6115">
            <w:pPr>
              <w:rPr>
                <w:lang w:val="en-GB"/>
              </w:rPr>
            </w:pPr>
            <w:r w:rsidRPr="00560274">
              <w:rPr>
                <w:lang w:val="en-GB"/>
              </w:rPr>
              <w:t>“Price index (&lt;currency&gt;/MWh)”</w:t>
            </w:r>
          </w:p>
          <w:p w14:paraId="155F6C21" w14:textId="77777777" w:rsidR="00256AD3" w:rsidRPr="00560274" w:rsidRDefault="00256AD3" w:rsidP="008D6115">
            <w:pPr>
              <w:rPr>
                <w:lang w:val="en-GB"/>
              </w:rPr>
            </w:pPr>
            <w:r w:rsidRPr="00560274">
              <w:rPr>
                <w:lang w:val="en-GB"/>
              </w:rPr>
              <w:t>&lt;</w:t>
            </w:r>
            <w:proofErr w:type="gramStart"/>
            <w:r w:rsidRPr="00560274">
              <w:rPr>
                <w:lang w:val="en-GB"/>
              </w:rPr>
              <w:t>currency</w:t>
            </w:r>
            <w:proofErr w:type="gramEnd"/>
            <w:r w:rsidRPr="00560274">
              <w:rPr>
                <w:lang w:val="en-GB"/>
              </w:rPr>
              <w:t>&gt;: auction currency for the area set (“EUR”, “GBP”…)</w:t>
            </w:r>
          </w:p>
        </w:tc>
      </w:tr>
      <w:tr w:rsidR="00256AD3" w:rsidRPr="006B1076" w14:paraId="56E8D76F" w14:textId="77777777" w:rsidTr="008D6115">
        <w:trPr>
          <w:trHeight w:val="276"/>
        </w:trPr>
        <w:tc>
          <w:tcPr>
            <w:tcW w:w="1368" w:type="dxa"/>
          </w:tcPr>
          <w:p w14:paraId="5F9BCDA8" w14:textId="77777777" w:rsidR="00256AD3" w:rsidRPr="00560274" w:rsidRDefault="00256AD3" w:rsidP="008D6115">
            <w:pPr>
              <w:rPr>
                <w:lang w:val="en-GB"/>
              </w:rPr>
            </w:pPr>
            <w:r w:rsidRPr="00560274">
              <w:rPr>
                <w:lang w:val="en-GB"/>
              </w:rPr>
              <w:t>3</w:t>
            </w:r>
          </w:p>
        </w:tc>
        <w:tc>
          <w:tcPr>
            <w:tcW w:w="900" w:type="dxa"/>
          </w:tcPr>
          <w:p w14:paraId="772D9380" w14:textId="77777777" w:rsidR="00256AD3" w:rsidRPr="00560274" w:rsidRDefault="00256AD3" w:rsidP="008D6115">
            <w:pPr>
              <w:rPr>
                <w:lang w:val="en-GB"/>
              </w:rPr>
            </w:pPr>
            <w:r w:rsidRPr="00560274">
              <w:rPr>
                <w:lang w:val="en-GB"/>
              </w:rPr>
              <w:t>Char(21)</w:t>
            </w:r>
          </w:p>
        </w:tc>
        <w:tc>
          <w:tcPr>
            <w:tcW w:w="7028" w:type="dxa"/>
          </w:tcPr>
          <w:p w14:paraId="2A807DCD" w14:textId="77777777" w:rsidR="00256AD3" w:rsidRPr="00560274" w:rsidRDefault="00256AD3" w:rsidP="008D6115">
            <w:pPr>
              <w:rPr>
                <w:lang w:val="en-GB"/>
              </w:rPr>
            </w:pPr>
            <w:r w:rsidRPr="00560274">
              <w:rPr>
                <w:lang w:val="en-GB"/>
              </w:rPr>
              <w:t>“Price index (&lt;currency&gt;/MWh)”</w:t>
            </w:r>
          </w:p>
          <w:p w14:paraId="1E66F552" w14:textId="77777777" w:rsidR="00256AD3" w:rsidRPr="00560274" w:rsidRDefault="00256AD3" w:rsidP="008D6115">
            <w:pPr>
              <w:rPr>
                <w:lang w:val="en-GB"/>
              </w:rPr>
            </w:pPr>
            <w:r w:rsidRPr="00560274">
              <w:rPr>
                <w:lang w:val="en-GB"/>
              </w:rPr>
              <w:t>&lt;</w:t>
            </w:r>
            <w:proofErr w:type="gramStart"/>
            <w:r w:rsidRPr="00560274">
              <w:rPr>
                <w:lang w:val="en-GB"/>
              </w:rPr>
              <w:t>currency</w:t>
            </w:r>
            <w:proofErr w:type="gramEnd"/>
            <w:r w:rsidRPr="00560274">
              <w:rPr>
                <w:lang w:val="en-GB"/>
              </w:rPr>
              <w:t>&gt;: settlement currency used for the area set (“EUR”, “GBP”…)</w:t>
            </w:r>
          </w:p>
          <w:p w14:paraId="6EDE0814" w14:textId="77777777" w:rsidR="00256AD3" w:rsidRPr="00560274" w:rsidRDefault="00256AD3" w:rsidP="008D6115">
            <w:pPr>
              <w:rPr>
                <w:lang w:val="en-GB"/>
              </w:rPr>
            </w:pPr>
            <w:r w:rsidRPr="00560274">
              <w:rPr>
                <w:lang w:val="en-GB"/>
              </w:rPr>
              <w:t>Price index must not be reported two times with the same currency, i.e. If  settlement currency and auction currency are identical then price index for that particular currency must be reported only once</w:t>
            </w:r>
          </w:p>
        </w:tc>
      </w:tr>
      <w:tr w:rsidR="00256AD3" w:rsidRPr="006B1076" w14:paraId="2D72D6E8" w14:textId="77777777" w:rsidTr="008D6115">
        <w:trPr>
          <w:trHeight w:val="276"/>
        </w:trPr>
        <w:tc>
          <w:tcPr>
            <w:tcW w:w="1368" w:type="dxa"/>
          </w:tcPr>
          <w:p w14:paraId="3D9D9404" w14:textId="77777777" w:rsidR="00256AD3" w:rsidRPr="00560274" w:rsidRDefault="00256AD3" w:rsidP="008D6115">
            <w:pPr>
              <w:rPr>
                <w:lang w:val="en-GB"/>
              </w:rPr>
            </w:pPr>
            <w:r w:rsidRPr="00560274">
              <w:rPr>
                <w:lang w:val="en-GB"/>
              </w:rPr>
              <w:t>…</w:t>
            </w:r>
          </w:p>
        </w:tc>
        <w:tc>
          <w:tcPr>
            <w:tcW w:w="900" w:type="dxa"/>
          </w:tcPr>
          <w:p w14:paraId="61443D5C" w14:textId="77777777" w:rsidR="00256AD3" w:rsidRPr="00560274" w:rsidRDefault="00256AD3" w:rsidP="008D6115">
            <w:pPr>
              <w:rPr>
                <w:lang w:val="en-GB"/>
              </w:rPr>
            </w:pPr>
          </w:p>
        </w:tc>
        <w:tc>
          <w:tcPr>
            <w:tcW w:w="7028" w:type="dxa"/>
          </w:tcPr>
          <w:p w14:paraId="11F2DF72" w14:textId="77777777" w:rsidR="00256AD3" w:rsidRPr="00560274" w:rsidRDefault="00256AD3" w:rsidP="008D6115">
            <w:pPr>
              <w:rPr>
                <w:i/>
                <w:lang w:val="en-GB"/>
              </w:rPr>
            </w:pPr>
            <w:r w:rsidRPr="00560274">
              <w:rPr>
                <w:i/>
                <w:lang w:val="en-GB"/>
              </w:rPr>
              <w:t>Completed as long as there are settlement currencies to be reported</w:t>
            </w:r>
          </w:p>
        </w:tc>
      </w:tr>
      <w:tr w:rsidR="00256AD3" w:rsidRPr="00560274" w14:paraId="07F12B16" w14:textId="77777777" w:rsidTr="008D6115">
        <w:trPr>
          <w:trHeight w:val="276"/>
        </w:trPr>
        <w:tc>
          <w:tcPr>
            <w:tcW w:w="1368" w:type="dxa"/>
          </w:tcPr>
          <w:p w14:paraId="29AB487E" w14:textId="77777777" w:rsidR="00256AD3" w:rsidRPr="00560274" w:rsidRDefault="00256AD3" w:rsidP="008D6115">
            <w:pPr>
              <w:rPr>
                <w:lang w:val="en-GB"/>
              </w:rPr>
            </w:pPr>
            <w:r w:rsidRPr="00560274">
              <w:rPr>
                <w:lang w:val="en-GB"/>
              </w:rPr>
              <w:t>3 (or greater)</w:t>
            </w:r>
          </w:p>
        </w:tc>
        <w:tc>
          <w:tcPr>
            <w:tcW w:w="900" w:type="dxa"/>
          </w:tcPr>
          <w:p w14:paraId="2B08C4D2" w14:textId="77777777" w:rsidR="00256AD3" w:rsidRPr="00560274" w:rsidRDefault="00256AD3" w:rsidP="008D6115">
            <w:pPr>
              <w:rPr>
                <w:lang w:val="en-GB"/>
              </w:rPr>
            </w:pPr>
            <w:r w:rsidRPr="00560274">
              <w:rPr>
                <w:lang w:val="en-GB"/>
              </w:rPr>
              <w:t>Char(17)</w:t>
            </w:r>
          </w:p>
        </w:tc>
        <w:tc>
          <w:tcPr>
            <w:tcW w:w="7028" w:type="dxa"/>
          </w:tcPr>
          <w:p w14:paraId="0A7364DD" w14:textId="77777777" w:rsidR="00256AD3" w:rsidRPr="00560274" w:rsidRDefault="00256AD3" w:rsidP="008D6115">
            <w:pPr>
              <w:rPr>
                <w:lang w:val="en-GB"/>
              </w:rPr>
            </w:pPr>
            <w:r w:rsidRPr="00560274">
              <w:rPr>
                <w:lang w:val="en-GB"/>
              </w:rPr>
              <w:t>“Volume index (MW)”</w:t>
            </w:r>
          </w:p>
        </w:tc>
      </w:tr>
      <w:tr w:rsidR="00256AD3" w:rsidRPr="006B1076" w14:paraId="5AE15318" w14:textId="77777777" w:rsidTr="008D6115">
        <w:trPr>
          <w:trHeight w:val="276"/>
        </w:trPr>
        <w:tc>
          <w:tcPr>
            <w:tcW w:w="1368" w:type="dxa"/>
          </w:tcPr>
          <w:p w14:paraId="4A0E9254" w14:textId="77777777" w:rsidR="00256AD3" w:rsidRPr="00560274" w:rsidRDefault="00256AD3" w:rsidP="008D6115">
            <w:pPr>
              <w:rPr>
                <w:lang w:val="en-GB"/>
              </w:rPr>
            </w:pPr>
            <w:r w:rsidRPr="00560274">
              <w:rPr>
                <w:lang w:val="en-GB"/>
              </w:rPr>
              <w:t>…</w:t>
            </w:r>
          </w:p>
        </w:tc>
        <w:tc>
          <w:tcPr>
            <w:tcW w:w="900" w:type="dxa"/>
          </w:tcPr>
          <w:p w14:paraId="2C108838" w14:textId="77777777" w:rsidR="00256AD3" w:rsidRPr="00560274" w:rsidRDefault="00256AD3" w:rsidP="008D6115">
            <w:pPr>
              <w:rPr>
                <w:lang w:val="en-GB"/>
              </w:rPr>
            </w:pPr>
          </w:p>
        </w:tc>
        <w:tc>
          <w:tcPr>
            <w:tcW w:w="7028" w:type="dxa"/>
          </w:tcPr>
          <w:p w14:paraId="11468ECF" w14:textId="77777777" w:rsidR="00256AD3" w:rsidRPr="00560274" w:rsidRDefault="00256AD3" w:rsidP="008D6115">
            <w:pPr>
              <w:rPr>
                <w:i/>
              </w:rPr>
            </w:pPr>
            <w:r w:rsidRPr="007A488D">
              <w:rPr>
                <w:i/>
                <w:lang w:val="en-GB"/>
              </w:rPr>
              <w:t>Completed as long as there are indexes related to the authorized and requested market areas  in the area set</w:t>
            </w:r>
          </w:p>
        </w:tc>
      </w:tr>
    </w:tbl>
    <w:p w14:paraId="113DACE4" w14:textId="77777777" w:rsidR="00256AD3" w:rsidRPr="00560274" w:rsidRDefault="00256AD3" w:rsidP="00256AD3"/>
    <w:p w14:paraId="061E7342" w14:textId="77777777" w:rsidR="00256AD3" w:rsidRPr="00560274" w:rsidRDefault="00256AD3" w:rsidP="00256AD3">
      <w:pPr>
        <w:rPr>
          <w:u w:val="single"/>
        </w:rPr>
      </w:pPr>
      <w:r w:rsidRPr="00560274">
        <w:rPr>
          <w:u w:val="single"/>
        </w:rPr>
        <w:t xml:space="preserve">Line </w:t>
      </w:r>
      <w:r>
        <w:rPr>
          <w:u w:val="single"/>
        </w:rPr>
        <w:t>9</w:t>
      </w:r>
      <w:r w:rsidRPr="00560274">
        <w:rPr>
          <w:u w:val="single"/>
        </w:rPr>
        <w:t xml:space="preserve"> </w:t>
      </w:r>
      <w:r w:rsidRPr="00560274">
        <w:rPr>
          <w:u w:val="single"/>
        </w:rPr>
        <w:sym w:font="Wingdings" w:char="F0E0"/>
      </w:r>
      <w:r w:rsidRPr="00560274">
        <w:rPr>
          <w:u w:val="single"/>
        </w:rPr>
        <w:t xml:space="preserve"> n </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256AD3" w:rsidRPr="00560274" w14:paraId="35699041" w14:textId="77777777" w:rsidTr="008D6115">
        <w:trPr>
          <w:trHeight w:val="244"/>
        </w:trPr>
        <w:tc>
          <w:tcPr>
            <w:tcW w:w="1327" w:type="dxa"/>
          </w:tcPr>
          <w:p w14:paraId="593868F1" w14:textId="77777777" w:rsidR="00256AD3" w:rsidRPr="00560274" w:rsidRDefault="00256AD3" w:rsidP="008D6115">
            <w:pPr>
              <w:rPr>
                <w:i/>
                <w:lang w:val="en-GB"/>
              </w:rPr>
            </w:pPr>
            <w:r w:rsidRPr="00560274">
              <w:rPr>
                <w:i/>
                <w:lang w:val="en-GB"/>
              </w:rPr>
              <w:t>Col. Number</w:t>
            </w:r>
          </w:p>
        </w:tc>
        <w:tc>
          <w:tcPr>
            <w:tcW w:w="1450" w:type="dxa"/>
          </w:tcPr>
          <w:p w14:paraId="641EC7B4" w14:textId="77777777" w:rsidR="00256AD3" w:rsidRPr="00560274" w:rsidRDefault="00256AD3" w:rsidP="008D6115">
            <w:pPr>
              <w:rPr>
                <w:i/>
                <w:lang w:val="en-GB"/>
              </w:rPr>
            </w:pPr>
            <w:r w:rsidRPr="00560274">
              <w:rPr>
                <w:i/>
                <w:lang w:val="en-GB"/>
              </w:rPr>
              <w:t>Type</w:t>
            </w:r>
          </w:p>
        </w:tc>
        <w:tc>
          <w:tcPr>
            <w:tcW w:w="6519" w:type="dxa"/>
          </w:tcPr>
          <w:p w14:paraId="0BE042A6" w14:textId="77777777" w:rsidR="00256AD3" w:rsidRPr="00560274" w:rsidRDefault="00256AD3" w:rsidP="008D6115">
            <w:pPr>
              <w:rPr>
                <w:i/>
                <w:lang w:val="en-GB"/>
              </w:rPr>
            </w:pPr>
            <w:r w:rsidRPr="00560274">
              <w:rPr>
                <w:i/>
                <w:lang w:val="en-GB"/>
              </w:rPr>
              <w:t>Description</w:t>
            </w:r>
          </w:p>
        </w:tc>
      </w:tr>
      <w:tr w:rsidR="00256AD3" w:rsidRPr="006B1076" w14:paraId="6B484A27" w14:textId="77777777" w:rsidTr="008D6115">
        <w:trPr>
          <w:trHeight w:val="244"/>
        </w:trPr>
        <w:tc>
          <w:tcPr>
            <w:tcW w:w="1327" w:type="dxa"/>
          </w:tcPr>
          <w:p w14:paraId="2DCFDF10" w14:textId="77777777" w:rsidR="00256AD3" w:rsidRPr="00560274" w:rsidRDefault="00256AD3" w:rsidP="008D6115">
            <w:pPr>
              <w:rPr>
                <w:i/>
                <w:lang w:val="en-GB"/>
              </w:rPr>
            </w:pPr>
            <w:r w:rsidRPr="00560274">
              <w:rPr>
                <w:lang w:val="en-GB"/>
              </w:rPr>
              <w:t>1</w:t>
            </w:r>
          </w:p>
        </w:tc>
        <w:tc>
          <w:tcPr>
            <w:tcW w:w="1450" w:type="dxa"/>
          </w:tcPr>
          <w:p w14:paraId="1AAD2D4D" w14:textId="77777777" w:rsidR="00256AD3" w:rsidRPr="00560274" w:rsidRDefault="00256AD3" w:rsidP="008D6115">
            <w:pPr>
              <w:rPr>
                <w:i/>
                <w:lang w:val="en-GB"/>
              </w:rPr>
            </w:pPr>
            <w:r w:rsidRPr="00560274">
              <w:rPr>
                <w:lang w:val="en-GB"/>
              </w:rPr>
              <w:t>DateTime</w:t>
            </w:r>
          </w:p>
        </w:tc>
        <w:tc>
          <w:tcPr>
            <w:tcW w:w="6519" w:type="dxa"/>
          </w:tcPr>
          <w:p w14:paraId="00AF9734" w14:textId="77777777" w:rsidR="00256AD3" w:rsidRPr="00560274" w:rsidRDefault="00256AD3" w:rsidP="008D6115">
            <w:pPr>
              <w:rPr>
                <w:i/>
                <w:lang w:val="en-GB"/>
              </w:rPr>
            </w:pPr>
            <w:r w:rsidRPr="00560274">
              <w:rPr>
                <w:lang w:val="en-GB"/>
              </w:rPr>
              <w:t>Period date time delivery start in GMT: YYYY-MM-DDThh:mm:ssZ</w:t>
            </w:r>
          </w:p>
        </w:tc>
      </w:tr>
      <w:tr w:rsidR="00256AD3" w:rsidRPr="006B1076" w14:paraId="00316B97" w14:textId="77777777" w:rsidTr="008D6115">
        <w:trPr>
          <w:trHeight w:val="276"/>
        </w:trPr>
        <w:tc>
          <w:tcPr>
            <w:tcW w:w="1327" w:type="dxa"/>
          </w:tcPr>
          <w:p w14:paraId="4F51B713" w14:textId="77777777" w:rsidR="00256AD3" w:rsidRPr="00560274" w:rsidRDefault="00256AD3" w:rsidP="008D6115">
            <w:pPr>
              <w:rPr>
                <w:lang w:val="en-GB"/>
              </w:rPr>
            </w:pPr>
            <w:r w:rsidRPr="00560274">
              <w:rPr>
                <w:lang w:val="en-GB"/>
              </w:rPr>
              <w:t>2</w:t>
            </w:r>
          </w:p>
        </w:tc>
        <w:tc>
          <w:tcPr>
            <w:tcW w:w="1450" w:type="dxa"/>
          </w:tcPr>
          <w:p w14:paraId="0CE9317E" w14:textId="77777777" w:rsidR="00256AD3" w:rsidRPr="00560274" w:rsidRDefault="00256AD3" w:rsidP="008D6115">
            <w:pPr>
              <w:rPr>
                <w:lang w:val="en-GB"/>
              </w:rPr>
            </w:pPr>
            <w:r w:rsidRPr="00560274">
              <w:rPr>
                <w:lang w:val="en-GB"/>
              </w:rPr>
              <w:t>Number(15,5)</w:t>
            </w:r>
          </w:p>
        </w:tc>
        <w:tc>
          <w:tcPr>
            <w:tcW w:w="6519" w:type="dxa"/>
          </w:tcPr>
          <w:p w14:paraId="691C5D3A" w14:textId="77777777" w:rsidR="00256AD3" w:rsidRPr="00560274" w:rsidRDefault="00256AD3" w:rsidP="008D6115">
            <w:pPr>
              <w:rPr>
                <w:lang w:val="en-GB"/>
              </w:rPr>
            </w:pPr>
            <w:r w:rsidRPr="00560274">
              <w:rPr>
                <w:lang w:val="en-GB"/>
              </w:rPr>
              <w:t xml:space="preserve">Value of the price index </w:t>
            </w:r>
            <w:r>
              <w:rPr>
                <w:lang w:val="en-GB"/>
              </w:rPr>
              <w:t>in the auction currency</w:t>
            </w:r>
          </w:p>
        </w:tc>
      </w:tr>
      <w:tr w:rsidR="00256AD3" w:rsidRPr="006B1076" w14:paraId="1BADDBB8" w14:textId="77777777" w:rsidTr="008D6115">
        <w:trPr>
          <w:trHeight w:val="276"/>
        </w:trPr>
        <w:tc>
          <w:tcPr>
            <w:tcW w:w="1327" w:type="dxa"/>
          </w:tcPr>
          <w:p w14:paraId="02F93A74" w14:textId="77777777" w:rsidR="00256AD3" w:rsidRPr="00560274" w:rsidRDefault="00256AD3" w:rsidP="008D6115">
            <w:pPr>
              <w:rPr>
                <w:lang w:val="en-GB"/>
              </w:rPr>
            </w:pPr>
            <w:r w:rsidRPr="00560274">
              <w:rPr>
                <w:lang w:val="en-GB"/>
              </w:rPr>
              <w:t>3</w:t>
            </w:r>
          </w:p>
        </w:tc>
        <w:tc>
          <w:tcPr>
            <w:tcW w:w="1450" w:type="dxa"/>
          </w:tcPr>
          <w:p w14:paraId="2E442945" w14:textId="77777777" w:rsidR="00256AD3" w:rsidRPr="00560274" w:rsidRDefault="00256AD3" w:rsidP="008D6115">
            <w:pPr>
              <w:rPr>
                <w:lang w:val="en-GB"/>
              </w:rPr>
            </w:pPr>
            <w:r w:rsidRPr="00560274">
              <w:rPr>
                <w:lang w:val="en-GB"/>
              </w:rPr>
              <w:t>Number(15,5)</w:t>
            </w:r>
          </w:p>
        </w:tc>
        <w:tc>
          <w:tcPr>
            <w:tcW w:w="6519" w:type="dxa"/>
          </w:tcPr>
          <w:p w14:paraId="07EFF59A" w14:textId="77777777" w:rsidR="00256AD3" w:rsidRPr="00560274" w:rsidRDefault="00256AD3" w:rsidP="008D6115">
            <w:pPr>
              <w:rPr>
                <w:lang w:val="en-GB"/>
              </w:rPr>
            </w:pPr>
            <w:r w:rsidRPr="00560274">
              <w:rPr>
                <w:lang w:val="en-GB"/>
              </w:rPr>
              <w:t>Value of the price index in the settlement currency</w:t>
            </w:r>
          </w:p>
        </w:tc>
      </w:tr>
      <w:tr w:rsidR="00256AD3" w:rsidRPr="006B1076" w14:paraId="33255445" w14:textId="77777777" w:rsidTr="008D6115">
        <w:trPr>
          <w:trHeight w:val="276"/>
        </w:trPr>
        <w:tc>
          <w:tcPr>
            <w:tcW w:w="1327" w:type="dxa"/>
          </w:tcPr>
          <w:p w14:paraId="77D2D79A" w14:textId="77777777" w:rsidR="00256AD3" w:rsidRPr="00560274" w:rsidRDefault="00256AD3" w:rsidP="008D6115">
            <w:pPr>
              <w:rPr>
                <w:lang w:val="en-GB"/>
              </w:rPr>
            </w:pPr>
            <w:r>
              <w:rPr>
                <w:lang w:val="en-GB"/>
              </w:rPr>
              <w:t>…</w:t>
            </w:r>
          </w:p>
        </w:tc>
        <w:tc>
          <w:tcPr>
            <w:tcW w:w="1450" w:type="dxa"/>
          </w:tcPr>
          <w:p w14:paraId="6EA62884" w14:textId="77777777" w:rsidR="00256AD3" w:rsidRPr="00560274" w:rsidRDefault="00256AD3" w:rsidP="008D6115">
            <w:pPr>
              <w:rPr>
                <w:lang w:val="en-GB"/>
              </w:rPr>
            </w:pPr>
          </w:p>
        </w:tc>
        <w:tc>
          <w:tcPr>
            <w:tcW w:w="6519" w:type="dxa"/>
          </w:tcPr>
          <w:p w14:paraId="776D3208" w14:textId="77777777" w:rsidR="00256AD3" w:rsidRPr="00560274" w:rsidRDefault="00256AD3" w:rsidP="008D6115">
            <w:pPr>
              <w:rPr>
                <w:lang w:val="en-GB"/>
              </w:rPr>
            </w:pPr>
            <w:r w:rsidRPr="00560274">
              <w:rPr>
                <w:i/>
                <w:lang w:val="en-GB"/>
              </w:rPr>
              <w:t>Completed as long as there are settlement currencies to be reported</w:t>
            </w:r>
          </w:p>
        </w:tc>
      </w:tr>
      <w:tr w:rsidR="00256AD3" w:rsidRPr="006B1076" w14:paraId="30F4A138" w14:textId="77777777" w:rsidTr="008D6115">
        <w:trPr>
          <w:trHeight w:val="276"/>
        </w:trPr>
        <w:tc>
          <w:tcPr>
            <w:tcW w:w="1327" w:type="dxa"/>
          </w:tcPr>
          <w:p w14:paraId="3A1E9C2E" w14:textId="77777777" w:rsidR="00256AD3" w:rsidRPr="00560274" w:rsidRDefault="00256AD3" w:rsidP="008D6115">
            <w:pPr>
              <w:rPr>
                <w:lang w:val="en-GB"/>
              </w:rPr>
            </w:pPr>
            <w:r w:rsidRPr="00560274">
              <w:rPr>
                <w:lang w:val="en-GB"/>
              </w:rPr>
              <w:t>3</w:t>
            </w:r>
            <w:r>
              <w:rPr>
                <w:lang w:val="en-GB"/>
              </w:rPr>
              <w:t xml:space="preserve"> (or greater)</w:t>
            </w:r>
          </w:p>
        </w:tc>
        <w:tc>
          <w:tcPr>
            <w:tcW w:w="1450" w:type="dxa"/>
          </w:tcPr>
          <w:p w14:paraId="435A64A1" w14:textId="77777777" w:rsidR="00256AD3" w:rsidRPr="00560274" w:rsidRDefault="00256AD3" w:rsidP="008D6115">
            <w:pPr>
              <w:rPr>
                <w:lang w:val="en-GB"/>
              </w:rPr>
            </w:pPr>
            <w:r w:rsidRPr="00560274">
              <w:rPr>
                <w:lang w:val="en-GB"/>
              </w:rPr>
              <w:t>Number(15,5)</w:t>
            </w:r>
          </w:p>
        </w:tc>
        <w:tc>
          <w:tcPr>
            <w:tcW w:w="6519" w:type="dxa"/>
          </w:tcPr>
          <w:p w14:paraId="7DD35F1C" w14:textId="77777777" w:rsidR="00256AD3" w:rsidRPr="00560274" w:rsidRDefault="00256AD3" w:rsidP="008D6115">
            <w:pPr>
              <w:rPr>
                <w:lang w:val="en-GB"/>
              </w:rPr>
            </w:pPr>
            <w:r w:rsidRPr="00560274">
              <w:rPr>
                <w:lang w:val="en-GB"/>
              </w:rPr>
              <w:t xml:space="preserve">Value of the </w:t>
            </w:r>
            <w:r>
              <w:rPr>
                <w:lang w:val="en-GB"/>
              </w:rPr>
              <w:t>volume index</w:t>
            </w:r>
          </w:p>
        </w:tc>
      </w:tr>
      <w:tr w:rsidR="00256AD3" w:rsidRPr="006B1076" w14:paraId="78AC5437" w14:textId="77777777" w:rsidTr="008D6115">
        <w:trPr>
          <w:trHeight w:val="276"/>
        </w:trPr>
        <w:tc>
          <w:tcPr>
            <w:tcW w:w="1327" w:type="dxa"/>
          </w:tcPr>
          <w:p w14:paraId="33D9B87D" w14:textId="77777777" w:rsidR="00256AD3" w:rsidRPr="00560274" w:rsidRDefault="00256AD3" w:rsidP="008D6115">
            <w:pPr>
              <w:rPr>
                <w:lang w:val="en-GB"/>
              </w:rPr>
            </w:pPr>
            <w:r w:rsidRPr="00560274">
              <w:rPr>
                <w:lang w:val="en-GB"/>
              </w:rPr>
              <w:t>…</w:t>
            </w:r>
          </w:p>
        </w:tc>
        <w:tc>
          <w:tcPr>
            <w:tcW w:w="1450" w:type="dxa"/>
          </w:tcPr>
          <w:p w14:paraId="42875067" w14:textId="77777777" w:rsidR="00256AD3" w:rsidRPr="00560274" w:rsidRDefault="00256AD3" w:rsidP="008D6115">
            <w:pPr>
              <w:rPr>
                <w:lang w:val="en-GB"/>
              </w:rPr>
            </w:pPr>
          </w:p>
        </w:tc>
        <w:tc>
          <w:tcPr>
            <w:tcW w:w="6519" w:type="dxa"/>
          </w:tcPr>
          <w:p w14:paraId="5C2453B6" w14:textId="77777777" w:rsidR="00256AD3" w:rsidRPr="00560274" w:rsidRDefault="00256AD3" w:rsidP="008D6115">
            <w:pPr>
              <w:rPr>
                <w:lang w:val="en-GB"/>
              </w:rPr>
            </w:pPr>
            <w:r w:rsidRPr="00560274">
              <w:rPr>
                <w:i/>
                <w:lang w:val="en-GB"/>
              </w:rPr>
              <w:t>Completed as long as there are settlement currencies to be reported</w:t>
            </w:r>
          </w:p>
        </w:tc>
      </w:tr>
    </w:tbl>
    <w:p w14:paraId="0627BFCA" w14:textId="77777777" w:rsidR="007B16C0" w:rsidRDefault="007B16C0" w:rsidP="007B16C0">
      <w:r w:rsidRPr="00560274">
        <w:t>Note: the number of lines changes in case of long clock change and short clock change</w:t>
      </w:r>
    </w:p>
    <w:p w14:paraId="3DF55AF6" w14:textId="77777777" w:rsidR="007B16C0" w:rsidRDefault="007B16C0" w:rsidP="007B16C0"/>
    <w:p w14:paraId="08AF5A26" w14:textId="77777777" w:rsidR="007B16C0" w:rsidRPr="00FD1A74" w:rsidRDefault="007B16C0" w:rsidP="007B16C0">
      <w:pPr>
        <w:rPr>
          <w:u w:val="single"/>
        </w:rPr>
      </w:pPr>
      <w:r>
        <w:rPr>
          <w:u w:val="single"/>
        </w:rPr>
        <w:t>Line n+1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7B16C0" w:rsidRPr="002828F7" w14:paraId="4FB46CCC" w14:textId="77777777" w:rsidTr="008D6115">
        <w:trPr>
          <w:trHeight w:val="244"/>
        </w:trPr>
        <w:tc>
          <w:tcPr>
            <w:tcW w:w="1327" w:type="dxa"/>
          </w:tcPr>
          <w:p w14:paraId="4A2221EC" w14:textId="77777777" w:rsidR="007B16C0" w:rsidRPr="002828F7" w:rsidRDefault="007B16C0" w:rsidP="008D6115">
            <w:pPr>
              <w:rPr>
                <w:i/>
                <w:lang w:val="en-GB"/>
              </w:rPr>
            </w:pPr>
            <w:r w:rsidRPr="002828F7">
              <w:rPr>
                <w:i/>
                <w:lang w:val="en-GB"/>
              </w:rPr>
              <w:lastRenderedPageBreak/>
              <w:t>Col. number</w:t>
            </w:r>
          </w:p>
        </w:tc>
        <w:tc>
          <w:tcPr>
            <w:tcW w:w="1450" w:type="dxa"/>
          </w:tcPr>
          <w:p w14:paraId="1A7C2477" w14:textId="77777777" w:rsidR="007B16C0" w:rsidRPr="002828F7" w:rsidRDefault="007B16C0" w:rsidP="008D6115">
            <w:pPr>
              <w:rPr>
                <w:i/>
                <w:lang w:val="en-GB"/>
              </w:rPr>
            </w:pPr>
            <w:r w:rsidRPr="002828F7">
              <w:rPr>
                <w:i/>
                <w:lang w:val="en-GB"/>
              </w:rPr>
              <w:t>Type</w:t>
            </w:r>
          </w:p>
        </w:tc>
        <w:tc>
          <w:tcPr>
            <w:tcW w:w="6519" w:type="dxa"/>
          </w:tcPr>
          <w:p w14:paraId="278FB8E2" w14:textId="77777777" w:rsidR="007B16C0" w:rsidRPr="002828F7" w:rsidRDefault="007B16C0" w:rsidP="008D6115">
            <w:pPr>
              <w:rPr>
                <w:i/>
                <w:lang w:val="en-GB"/>
              </w:rPr>
            </w:pPr>
            <w:r w:rsidRPr="002828F7">
              <w:rPr>
                <w:i/>
                <w:lang w:val="en-GB"/>
              </w:rPr>
              <w:t>Description</w:t>
            </w:r>
          </w:p>
        </w:tc>
      </w:tr>
      <w:tr w:rsidR="007B16C0" w:rsidRPr="002828F7" w14:paraId="429D3965" w14:textId="77777777" w:rsidTr="008D6115">
        <w:trPr>
          <w:trHeight w:val="276"/>
        </w:trPr>
        <w:tc>
          <w:tcPr>
            <w:tcW w:w="1327" w:type="dxa"/>
          </w:tcPr>
          <w:p w14:paraId="57BEBEE0" w14:textId="77777777" w:rsidR="007B16C0" w:rsidRPr="002828F7" w:rsidRDefault="007B16C0" w:rsidP="008D6115">
            <w:pPr>
              <w:rPr>
                <w:lang w:val="en-GB"/>
              </w:rPr>
            </w:pPr>
            <w:r w:rsidRPr="002828F7">
              <w:rPr>
                <w:lang w:val="en-GB"/>
              </w:rPr>
              <w:t>1</w:t>
            </w:r>
          </w:p>
        </w:tc>
        <w:tc>
          <w:tcPr>
            <w:tcW w:w="1450" w:type="dxa"/>
          </w:tcPr>
          <w:p w14:paraId="4BAD7F60" w14:textId="77777777" w:rsidR="007B16C0" w:rsidRPr="002828F7" w:rsidRDefault="007B16C0" w:rsidP="008D6115">
            <w:pPr>
              <w:rPr>
                <w:lang w:val="en-GB"/>
              </w:rPr>
            </w:pPr>
            <w:r>
              <w:rPr>
                <w:lang w:val="en-GB"/>
              </w:rPr>
              <w:t>Char(9)</w:t>
            </w:r>
          </w:p>
        </w:tc>
        <w:tc>
          <w:tcPr>
            <w:tcW w:w="6519" w:type="dxa"/>
          </w:tcPr>
          <w:p w14:paraId="59FC6435" w14:textId="77777777" w:rsidR="007B16C0" w:rsidRPr="002828F7" w:rsidRDefault="007B16C0" w:rsidP="008D6115">
            <w:pPr>
              <w:rPr>
                <w:lang w:val="en-GB"/>
              </w:rPr>
            </w:pPr>
            <w:r>
              <w:rPr>
                <w:lang w:val="en-GB"/>
              </w:rPr>
              <w:t>“Sum / Avg”</w:t>
            </w:r>
          </w:p>
        </w:tc>
      </w:tr>
      <w:tr w:rsidR="007B16C0" w:rsidRPr="006B1076" w14:paraId="7FA4A3CF" w14:textId="77777777" w:rsidTr="008D6115">
        <w:trPr>
          <w:trHeight w:val="276"/>
        </w:trPr>
        <w:tc>
          <w:tcPr>
            <w:tcW w:w="1327" w:type="dxa"/>
          </w:tcPr>
          <w:p w14:paraId="24AFA000" w14:textId="77777777" w:rsidR="007B16C0" w:rsidRPr="002828F7" w:rsidRDefault="007B16C0" w:rsidP="008D6115">
            <w:pPr>
              <w:rPr>
                <w:lang w:val="en-GB"/>
              </w:rPr>
            </w:pPr>
            <w:r w:rsidRPr="002828F7">
              <w:rPr>
                <w:lang w:val="en-GB"/>
              </w:rPr>
              <w:t>2</w:t>
            </w:r>
          </w:p>
        </w:tc>
        <w:tc>
          <w:tcPr>
            <w:tcW w:w="1450" w:type="dxa"/>
          </w:tcPr>
          <w:p w14:paraId="0099DE58" w14:textId="77777777" w:rsidR="007B16C0" w:rsidRDefault="007B16C0" w:rsidP="008D6115">
            <w:r>
              <w:rPr>
                <w:lang w:val="en-GB"/>
              </w:rPr>
              <w:t>Number(15,5)</w:t>
            </w:r>
          </w:p>
        </w:tc>
        <w:tc>
          <w:tcPr>
            <w:tcW w:w="6519" w:type="dxa"/>
          </w:tcPr>
          <w:p w14:paraId="29F38E3E" w14:textId="77777777" w:rsidR="007B16C0" w:rsidRPr="002828F7" w:rsidRDefault="007B16C0" w:rsidP="008D6115">
            <w:pPr>
              <w:rPr>
                <w:lang w:val="en-GB"/>
              </w:rPr>
            </w:pPr>
            <w:r>
              <w:rPr>
                <w:lang w:val="en-GB"/>
              </w:rPr>
              <w:t>Average of price indexes over all the time steps</w:t>
            </w:r>
          </w:p>
        </w:tc>
      </w:tr>
      <w:tr w:rsidR="007B16C0" w:rsidRPr="006B1076" w14:paraId="637A5B84" w14:textId="77777777" w:rsidTr="008D6115">
        <w:trPr>
          <w:trHeight w:val="276"/>
        </w:trPr>
        <w:tc>
          <w:tcPr>
            <w:tcW w:w="1327" w:type="dxa"/>
          </w:tcPr>
          <w:p w14:paraId="6A2D25E2" w14:textId="77777777" w:rsidR="007B16C0" w:rsidRPr="002828F7" w:rsidRDefault="007B16C0" w:rsidP="008D6115">
            <w:pPr>
              <w:rPr>
                <w:lang w:val="en-GB"/>
              </w:rPr>
            </w:pPr>
            <w:r>
              <w:rPr>
                <w:lang w:val="en-GB"/>
              </w:rPr>
              <w:t>3</w:t>
            </w:r>
          </w:p>
        </w:tc>
        <w:tc>
          <w:tcPr>
            <w:tcW w:w="1450" w:type="dxa"/>
          </w:tcPr>
          <w:p w14:paraId="61134410" w14:textId="77777777" w:rsidR="007B16C0" w:rsidRPr="002828F7" w:rsidRDefault="007B16C0" w:rsidP="008D6115">
            <w:pPr>
              <w:rPr>
                <w:lang w:val="en-GB"/>
              </w:rPr>
            </w:pPr>
            <w:r>
              <w:rPr>
                <w:lang w:val="en-GB"/>
              </w:rPr>
              <w:t>Number(10,4)</w:t>
            </w:r>
          </w:p>
        </w:tc>
        <w:tc>
          <w:tcPr>
            <w:tcW w:w="6519" w:type="dxa"/>
          </w:tcPr>
          <w:p w14:paraId="3B270868" w14:textId="77777777" w:rsidR="007B16C0" w:rsidRDefault="007B16C0" w:rsidP="008D6115">
            <w:pPr>
              <w:rPr>
                <w:lang w:val="en-GB"/>
              </w:rPr>
            </w:pPr>
            <w:r>
              <w:rPr>
                <w:lang w:val="en-GB"/>
              </w:rPr>
              <w:t>Sum of volume index over all the time steps</w:t>
            </w:r>
          </w:p>
        </w:tc>
      </w:tr>
      <w:tr w:rsidR="007B16C0" w:rsidRPr="006B1076" w14:paraId="14828FB2" w14:textId="77777777" w:rsidTr="008D6115">
        <w:trPr>
          <w:trHeight w:val="276"/>
        </w:trPr>
        <w:tc>
          <w:tcPr>
            <w:tcW w:w="1327" w:type="dxa"/>
          </w:tcPr>
          <w:p w14:paraId="6815B9B5" w14:textId="77777777" w:rsidR="007B16C0" w:rsidRDefault="007B16C0" w:rsidP="008D6115">
            <w:pPr>
              <w:rPr>
                <w:lang w:val="en-GB"/>
              </w:rPr>
            </w:pPr>
            <w:r>
              <w:rPr>
                <w:lang w:val="en-GB"/>
              </w:rPr>
              <w:t>…</w:t>
            </w:r>
          </w:p>
        </w:tc>
        <w:tc>
          <w:tcPr>
            <w:tcW w:w="1450" w:type="dxa"/>
          </w:tcPr>
          <w:p w14:paraId="24823E08" w14:textId="77777777" w:rsidR="007B16C0" w:rsidRDefault="007B16C0" w:rsidP="008D6115">
            <w:pPr>
              <w:rPr>
                <w:lang w:val="en-GB"/>
              </w:rPr>
            </w:pPr>
          </w:p>
        </w:tc>
        <w:tc>
          <w:tcPr>
            <w:tcW w:w="6519" w:type="dxa"/>
          </w:tcPr>
          <w:p w14:paraId="33927440" w14:textId="77777777" w:rsidR="007B16C0" w:rsidRPr="004F426D" w:rsidRDefault="007B16C0" w:rsidP="008D6115">
            <w:pPr>
              <w:rPr>
                <w:i/>
                <w:lang w:val="en-GB"/>
              </w:rPr>
            </w:pPr>
            <w:r w:rsidRPr="007A488D">
              <w:rPr>
                <w:i/>
                <w:lang w:val="en-GB"/>
              </w:rPr>
              <w:t>Completed as long as there are indexes related to the authorized and requested market areas  in the area set</w:t>
            </w:r>
          </w:p>
        </w:tc>
      </w:tr>
    </w:tbl>
    <w:p w14:paraId="6FCF6E56" w14:textId="77777777" w:rsidR="007B16C0" w:rsidRDefault="007B16C0" w:rsidP="007B16C0"/>
    <w:p w14:paraId="03C8CECF" w14:textId="77777777" w:rsidR="008D6115" w:rsidRDefault="008D6115" w:rsidP="008D6115">
      <w:pPr>
        <w:pStyle w:val="Heading3"/>
        <w:spacing w:after="240" w:line="276" w:lineRule="auto"/>
        <w:rPr>
          <w:sz w:val="22"/>
          <w:szCs w:val="22"/>
        </w:rPr>
      </w:pPr>
      <w:bookmarkStart w:id="18" w:name="_Toc9858384"/>
      <w:bookmarkEnd w:id="10"/>
      <w:r>
        <w:rPr>
          <w:sz w:val="22"/>
          <w:szCs w:val="22"/>
        </w:rPr>
        <w:t>Area Executed Quantity Information</w:t>
      </w:r>
      <w:bookmarkEnd w:id="18"/>
    </w:p>
    <w:p w14:paraId="49B28E86" w14:textId="73225475" w:rsidR="008D6115" w:rsidRDefault="008D6115" w:rsidP="008D6115">
      <w:pPr>
        <w:autoSpaceDE w:val="0"/>
        <w:autoSpaceDN w:val="0"/>
        <w:adjustRightInd w:val="0"/>
        <w:spacing w:line="240" w:lineRule="auto"/>
        <w:rPr>
          <w:rFonts w:cs="Arial"/>
          <w:sz w:val="20"/>
          <w:szCs w:val="20"/>
        </w:rPr>
      </w:pPr>
      <w:r>
        <w:rPr>
          <w:rFonts w:cs="Arial"/>
          <w:sz w:val="20"/>
          <w:szCs w:val="20"/>
        </w:rPr>
        <w:t xml:space="preserve">These lines </w:t>
      </w:r>
      <w:r w:rsidR="00040489">
        <w:rPr>
          <w:rFonts w:cs="Arial"/>
          <w:sz w:val="20"/>
          <w:szCs w:val="20"/>
        </w:rPr>
        <w:t>must</w:t>
      </w:r>
      <w:r>
        <w:rPr>
          <w:rFonts w:cs="Arial"/>
          <w:sz w:val="20"/>
          <w:szCs w:val="20"/>
        </w:rPr>
        <w:t xml:space="preserve"> be repeated for each area of the area set for which the participant is enabled to</w:t>
      </w:r>
    </w:p>
    <w:p w14:paraId="621294C7" w14:textId="77777777" w:rsidR="008D6115" w:rsidRDefault="008D6115" w:rsidP="008D6115">
      <w:pPr>
        <w:autoSpaceDE w:val="0"/>
        <w:autoSpaceDN w:val="0"/>
        <w:adjustRightInd w:val="0"/>
        <w:spacing w:line="240" w:lineRule="auto"/>
        <w:rPr>
          <w:rFonts w:cs="Arial"/>
          <w:sz w:val="20"/>
          <w:szCs w:val="20"/>
        </w:rPr>
      </w:pPr>
      <w:proofErr w:type="gramStart"/>
      <w:r>
        <w:rPr>
          <w:rFonts w:cs="Arial"/>
          <w:sz w:val="20"/>
          <w:szCs w:val="20"/>
        </w:rPr>
        <w:t>trade</w:t>
      </w:r>
      <w:proofErr w:type="gramEnd"/>
      <w:r>
        <w:rPr>
          <w:rFonts w:cs="Arial"/>
          <w:sz w:val="20"/>
          <w:szCs w:val="20"/>
        </w:rPr>
        <w:t>.</w:t>
      </w:r>
    </w:p>
    <w:p w14:paraId="7DE277EC" w14:textId="77777777" w:rsidR="00256AD3" w:rsidRDefault="00256AD3" w:rsidP="008612FC"/>
    <w:p w14:paraId="741F8C92" w14:textId="77777777" w:rsidR="008D6115" w:rsidRPr="00FD1A74" w:rsidRDefault="008D6115" w:rsidP="008D6115">
      <w:pPr>
        <w:rPr>
          <w:u w:val="single"/>
        </w:rPr>
      </w:pPr>
      <w:r>
        <w:rPr>
          <w:u w:val="single"/>
        </w:rPr>
        <w:t xml:space="preserve">Line </w:t>
      </w:r>
      <w:r w:rsidR="003556D2">
        <w:rPr>
          <w:u w:val="single"/>
        </w:rPr>
        <w:t>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8D6115" w:rsidRPr="002828F7" w14:paraId="69DFD4EA" w14:textId="77777777" w:rsidTr="008D6115">
        <w:trPr>
          <w:trHeight w:val="244"/>
        </w:trPr>
        <w:tc>
          <w:tcPr>
            <w:tcW w:w="1327" w:type="dxa"/>
          </w:tcPr>
          <w:p w14:paraId="7960B658" w14:textId="77777777" w:rsidR="008D6115" w:rsidRPr="002828F7" w:rsidRDefault="008D6115" w:rsidP="008D6115">
            <w:pPr>
              <w:rPr>
                <w:i/>
                <w:lang w:val="en-GB"/>
              </w:rPr>
            </w:pPr>
            <w:r w:rsidRPr="002828F7">
              <w:rPr>
                <w:i/>
                <w:lang w:val="en-GB"/>
              </w:rPr>
              <w:t>Col. Number</w:t>
            </w:r>
          </w:p>
        </w:tc>
        <w:tc>
          <w:tcPr>
            <w:tcW w:w="1450" w:type="dxa"/>
          </w:tcPr>
          <w:p w14:paraId="0E40512C" w14:textId="77777777" w:rsidR="008D6115" w:rsidRPr="002828F7" w:rsidRDefault="008D6115" w:rsidP="008D6115">
            <w:pPr>
              <w:rPr>
                <w:i/>
                <w:lang w:val="en-GB"/>
              </w:rPr>
            </w:pPr>
            <w:r w:rsidRPr="002828F7">
              <w:rPr>
                <w:i/>
                <w:lang w:val="en-GB"/>
              </w:rPr>
              <w:t>Type</w:t>
            </w:r>
          </w:p>
        </w:tc>
        <w:tc>
          <w:tcPr>
            <w:tcW w:w="6519" w:type="dxa"/>
          </w:tcPr>
          <w:p w14:paraId="5476BA8F" w14:textId="77777777" w:rsidR="008D6115" w:rsidRPr="002828F7" w:rsidRDefault="008D6115" w:rsidP="008D6115">
            <w:pPr>
              <w:rPr>
                <w:i/>
                <w:lang w:val="en-GB"/>
              </w:rPr>
            </w:pPr>
            <w:r w:rsidRPr="002828F7">
              <w:rPr>
                <w:i/>
                <w:lang w:val="en-GB"/>
              </w:rPr>
              <w:t>Description</w:t>
            </w:r>
          </w:p>
        </w:tc>
      </w:tr>
      <w:tr w:rsidR="008D6115" w:rsidRPr="002828F7" w14:paraId="34DDF03F" w14:textId="77777777" w:rsidTr="008D6115">
        <w:trPr>
          <w:trHeight w:val="244"/>
        </w:trPr>
        <w:tc>
          <w:tcPr>
            <w:tcW w:w="1327" w:type="dxa"/>
          </w:tcPr>
          <w:p w14:paraId="4AF81476" w14:textId="77777777" w:rsidR="008D6115" w:rsidRPr="005E4DFB" w:rsidRDefault="008D6115" w:rsidP="008D6115">
            <w:pPr>
              <w:rPr>
                <w:lang w:val="en-GB"/>
              </w:rPr>
            </w:pPr>
            <w:r>
              <w:rPr>
                <w:lang w:val="en-GB"/>
              </w:rPr>
              <w:t>1</w:t>
            </w:r>
          </w:p>
        </w:tc>
        <w:tc>
          <w:tcPr>
            <w:tcW w:w="1450" w:type="dxa"/>
          </w:tcPr>
          <w:p w14:paraId="2A35CB95" w14:textId="4C459CDA"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40)</w:t>
            </w:r>
          </w:p>
          <w:p w14:paraId="6CCFEF5D" w14:textId="77777777" w:rsidR="008D6115" w:rsidRPr="005E4DFB" w:rsidRDefault="008D6115" w:rsidP="008D6115">
            <w:pPr>
              <w:rPr>
                <w:lang w:val="en-GB"/>
              </w:rPr>
            </w:pPr>
          </w:p>
        </w:tc>
        <w:tc>
          <w:tcPr>
            <w:tcW w:w="6519" w:type="dxa"/>
          </w:tcPr>
          <w:p w14:paraId="001EB3A2" w14:textId="77777777" w:rsidR="008D6115" w:rsidRPr="005E4DFB" w:rsidRDefault="008D6115" w:rsidP="008D6115">
            <w:pPr>
              <w:rPr>
                <w:lang w:val="en-GB"/>
              </w:rPr>
            </w:pPr>
            <w:r>
              <w:rPr>
                <w:rFonts w:cs="Arial"/>
                <w:sz w:val="20"/>
                <w:szCs w:val="20"/>
              </w:rPr>
              <w:t>Area name</w:t>
            </w:r>
          </w:p>
        </w:tc>
      </w:tr>
      <w:tr w:rsidR="008D6115" w:rsidRPr="002828F7" w14:paraId="1E2BCB28" w14:textId="77777777" w:rsidTr="008D6115">
        <w:trPr>
          <w:trHeight w:val="244"/>
        </w:trPr>
        <w:tc>
          <w:tcPr>
            <w:tcW w:w="1327" w:type="dxa"/>
          </w:tcPr>
          <w:p w14:paraId="415662AD" w14:textId="77777777" w:rsidR="008D6115" w:rsidRDefault="008D6115" w:rsidP="008D6115">
            <w:pPr>
              <w:rPr>
                <w:lang w:val="en-GB"/>
              </w:rPr>
            </w:pPr>
            <w:r>
              <w:rPr>
                <w:lang w:val="en-GB"/>
              </w:rPr>
              <w:t>4 (or greater)</w:t>
            </w:r>
          </w:p>
        </w:tc>
        <w:tc>
          <w:tcPr>
            <w:tcW w:w="1450" w:type="dxa"/>
          </w:tcPr>
          <w:p w14:paraId="2A145B25" w14:textId="45944DE7"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23)</w:t>
            </w:r>
          </w:p>
        </w:tc>
        <w:tc>
          <w:tcPr>
            <w:tcW w:w="6519" w:type="dxa"/>
          </w:tcPr>
          <w:p w14:paraId="69F95B2D" w14:textId="19EB222D" w:rsidR="008D6115" w:rsidRDefault="008D6115" w:rsidP="008D6115">
            <w:pPr>
              <w:rPr>
                <w:rFonts w:cs="Arial"/>
                <w:sz w:val="20"/>
                <w:szCs w:val="20"/>
              </w:rPr>
            </w:pPr>
            <w:r>
              <w:rPr>
                <w:rFonts w:cs="Arial"/>
                <w:sz w:val="20"/>
                <w:szCs w:val="20"/>
              </w:rPr>
              <w:t>“Participant</w:t>
            </w:r>
            <w:r w:rsidR="00040489">
              <w:rPr>
                <w:rFonts w:cs="Arial"/>
                <w:sz w:val="20"/>
                <w:szCs w:val="20"/>
              </w:rPr>
              <w:t>:”</w:t>
            </w:r>
            <w:r>
              <w:rPr>
                <w:rFonts w:cs="Arial"/>
                <w:sz w:val="20"/>
                <w:szCs w:val="20"/>
              </w:rPr>
              <w:t xml:space="preserve"> [Participant name]</w:t>
            </w:r>
          </w:p>
        </w:tc>
      </w:tr>
      <w:tr w:rsidR="008D6115" w:rsidRPr="002828F7" w14:paraId="3DCFEE01" w14:textId="77777777" w:rsidTr="008D6115">
        <w:trPr>
          <w:trHeight w:val="244"/>
        </w:trPr>
        <w:tc>
          <w:tcPr>
            <w:tcW w:w="1327" w:type="dxa"/>
          </w:tcPr>
          <w:p w14:paraId="111D7009" w14:textId="77777777" w:rsidR="008D6115" w:rsidRDefault="008D6115" w:rsidP="008D6115">
            <w:pPr>
              <w:rPr>
                <w:lang w:val="en-GB"/>
              </w:rPr>
            </w:pPr>
            <w:r>
              <w:rPr>
                <w:lang w:val="en-GB"/>
              </w:rPr>
              <w:t>16 (or greater)</w:t>
            </w:r>
          </w:p>
        </w:tc>
        <w:tc>
          <w:tcPr>
            <w:tcW w:w="1450" w:type="dxa"/>
          </w:tcPr>
          <w:p w14:paraId="315FCD15" w14:textId="36B05B72"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43)</w:t>
            </w:r>
          </w:p>
        </w:tc>
        <w:tc>
          <w:tcPr>
            <w:tcW w:w="6519" w:type="dxa"/>
          </w:tcPr>
          <w:p w14:paraId="434B60DE" w14:textId="70056A8C" w:rsidR="008D6115" w:rsidRDefault="008D6115" w:rsidP="008D6115">
            <w:pPr>
              <w:rPr>
                <w:rFonts w:cs="Arial"/>
                <w:sz w:val="20"/>
                <w:szCs w:val="20"/>
              </w:rPr>
            </w:pPr>
            <w:r>
              <w:rPr>
                <w:rFonts w:cs="Arial"/>
                <w:sz w:val="20"/>
                <w:szCs w:val="20"/>
              </w:rPr>
              <w:t>“Portfolio</w:t>
            </w:r>
            <w:r w:rsidR="00040489">
              <w:rPr>
                <w:rFonts w:cs="Arial"/>
                <w:sz w:val="20"/>
                <w:szCs w:val="20"/>
              </w:rPr>
              <w:t>:”</w:t>
            </w:r>
            <w:r>
              <w:rPr>
                <w:rFonts w:cs="Arial"/>
                <w:sz w:val="20"/>
                <w:szCs w:val="20"/>
              </w:rPr>
              <w:t xml:space="preserve"> [Participant portfolio]</w:t>
            </w:r>
          </w:p>
        </w:tc>
      </w:tr>
      <w:tr w:rsidR="008D6115" w:rsidRPr="002828F7" w14:paraId="5A712884" w14:textId="77777777" w:rsidTr="008D6115">
        <w:trPr>
          <w:trHeight w:val="244"/>
        </w:trPr>
        <w:tc>
          <w:tcPr>
            <w:tcW w:w="1327" w:type="dxa"/>
          </w:tcPr>
          <w:p w14:paraId="6CEA6F88" w14:textId="77777777" w:rsidR="008D6115" w:rsidRDefault="008D6115" w:rsidP="008D6115">
            <w:pPr>
              <w:rPr>
                <w:lang w:val="en-GB"/>
              </w:rPr>
            </w:pPr>
            <w:r>
              <w:rPr>
                <w:lang w:val="en-GB"/>
              </w:rPr>
              <w:t>…</w:t>
            </w:r>
          </w:p>
        </w:tc>
        <w:tc>
          <w:tcPr>
            <w:tcW w:w="1450" w:type="dxa"/>
          </w:tcPr>
          <w:p w14:paraId="78C5A612" w14:textId="77777777" w:rsidR="008D6115" w:rsidRDefault="008D6115" w:rsidP="008D6115">
            <w:pPr>
              <w:autoSpaceDE w:val="0"/>
              <w:autoSpaceDN w:val="0"/>
              <w:adjustRightInd w:val="0"/>
              <w:spacing w:line="240" w:lineRule="auto"/>
              <w:rPr>
                <w:rFonts w:cs="Arial"/>
                <w:sz w:val="20"/>
                <w:szCs w:val="20"/>
              </w:rPr>
            </w:pPr>
          </w:p>
        </w:tc>
        <w:tc>
          <w:tcPr>
            <w:tcW w:w="6519" w:type="dxa"/>
          </w:tcPr>
          <w:p w14:paraId="5180EF82" w14:textId="77777777" w:rsidR="008D6115" w:rsidRPr="005E4DFB" w:rsidRDefault="008D6115" w:rsidP="008D6115">
            <w:pPr>
              <w:rPr>
                <w:rFonts w:cs="Arial"/>
                <w:i/>
                <w:sz w:val="20"/>
                <w:szCs w:val="20"/>
              </w:rPr>
            </w:pPr>
            <w:r w:rsidRPr="005E4DFB">
              <w:rPr>
                <w:rFonts w:cs="Arial"/>
                <w:i/>
                <w:sz w:val="20"/>
                <w:szCs w:val="20"/>
              </w:rPr>
              <w:t>Completed as long as the participant has portfolios for this area</w:t>
            </w:r>
          </w:p>
        </w:tc>
      </w:tr>
    </w:tbl>
    <w:p w14:paraId="422C2512" w14:textId="77777777" w:rsidR="008D6115" w:rsidRDefault="008D6115" w:rsidP="008612FC"/>
    <w:p w14:paraId="32970A91" w14:textId="77777777" w:rsidR="008D6115" w:rsidRPr="00FD1A74" w:rsidRDefault="008D6115" w:rsidP="008D6115">
      <w:pPr>
        <w:rPr>
          <w:u w:val="single"/>
        </w:rPr>
      </w:pPr>
      <w:r>
        <w:rPr>
          <w:u w:val="single"/>
        </w:rPr>
        <w:t xml:space="preserve">Line </w:t>
      </w:r>
      <w:r w:rsidR="003556D2">
        <w:rPr>
          <w:u w:val="single"/>
        </w:rPr>
        <w:t>2</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77"/>
        <w:gridCol w:w="6023"/>
      </w:tblGrid>
      <w:tr w:rsidR="008D6115" w:rsidRPr="002828F7" w14:paraId="30BF42D5" w14:textId="77777777" w:rsidTr="005E4DFB">
        <w:trPr>
          <w:trHeight w:val="244"/>
        </w:trPr>
        <w:tc>
          <w:tcPr>
            <w:tcW w:w="1696" w:type="dxa"/>
          </w:tcPr>
          <w:p w14:paraId="677D2D26" w14:textId="77777777" w:rsidR="008D6115" w:rsidRPr="002828F7" w:rsidRDefault="008D6115" w:rsidP="008D6115">
            <w:pPr>
              <w:rPr>
                <w:i/>
                <w:lang w:val="en-GB"/>
              </w:rPr>
            </w:pPr>
            <w:r w:rsidRPr="002828F7">
              <w:rPr>
                <w:i/>
                <w:lang w:val="en-GB"/>
              </w:rPr>
              <w:t>Col. Number</w:t>
            </w:r>
          </w:p>
        </w:tc>
        <w:tc>
          <w:tcPr>
            <w:tcW w:w="1577" w:type="dxa"/>
          </w:tcPr>
          <w:p w14:paraId="4839E7CA" w14:textId="77777777" w:rsidR="008D6115" w:rsidRPr="002828F7" w:rsidRDefault="008D6115" w:rsidP="008D6115">
            <w:pPr>
              <w:rPr>
                <w:i/>
                <w:lang w:val="en-GB"/>
              </w:rPr>
            </w:pPr>
            <w:r w:rsidRPr="002828F7">
              <w:rPr>
                <w:i/>
                <w:lang w:val="en-GB"/>
              </w:rPr>
              <w:t>Type</w:t>
            </w:r>
          </w:p>
        </w:tc>
        <w:tc>
          <w:tcPr>
            <w:tcW w:w="6023" w:type="dxa"/>
          </w:tcPr>
          <w:p w14:paraId="707E1A2E" w14:textId="77777777" w:rsidR="008D6115" w:rsidRPr="002828F7" w:rsidRDefault="008D6115" w:rsidP="008D6115">
            <w:pPr>
              <w:rPr>
                <w:i/>
                <w:lang w:val="en-GB"/>
              </w:rPr>
            </w:pPr>
            <w:r w:rsidRPr="002828F7">
              <w:rPr>
                <w:i/>
                <w:lang w:val="en-GB"/>
              </w:rPr>
              <w:t>Description</w:t>
            </w:r>
          </w:p>
        </w:tc>
      </w:tr>
      <w:tr w:rsidR="008D6115" w:rsidRPr="00C47AED" w14:paraId="3AF21015" w14:textId="77777777" w:rsidTr="005E4DFB">
        <w:trPr>
          <w:trHeight w:val="244"/>
        </w:trPr>
        <w:tc>
          <w:tcPr>
            <w:tcW w:w="1696" w:type="dxa"/>
          </w:tcPr>
          <w:p w14:paraId="3473C36A" w14:textId="77777777" w:rsidR="008D6115" w:rsidRPr="00C47AED" w:rsidRDefault="008D6115" w:rsidP="008D6115">
            <w:pPr>
              <w:rPr>
                <w:lang w:val="en-GB"/>
              </w:rPr>
            </w:pPr>
            <w:r>
              <w:rPr>
                <w:lang w:val="en-GB"/>
              </w:rPr>
              <w:t>4 (or greater)</w:t>
            </w:r>
          </w:p>
        </w:tc>
        <w:tc>
          <w:tcPr>
            <w:tcW w:w="1577" w:type="dxa"/>
          </w:tcPr>
          <w:p w14:paraId="581C91C6" w14:textId="13E5DC65"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12)</w:t>
            </w:r>
          </w:p>
          <w:p w14:paraId="5B1131B8" w14:textId="77777777" w:rsidR="008D6115" w:rsidRPr="00C47AED" w:rsidRDefault="008D6115" w:rsidP="008D6115">
            <w:pPr>
              <w:rPr>
                <w:lang w:val="en-GB"/>
              </w:rPr>
            </w:pPr>
          </w:p>
        </w:tc>
        <w:tc>
          <w:tcPr>
            <w:tcW w:w="6023" w:type="dxa"/>
          </w:tcPr>
          <w:p w14:paraId="3DAD430D" w14:textId="77777777" w:rsidR="008D6115" w:rsidRPr="00C47AED" w:rsidRDefault="008D6115" w:rsidP="008D6115">
            <w:pPr>
              <w:rPr>
                <w:lang w:val="en-GB"/>
              </w:rPr>
            </w:pPr>
            <w:r>
              <w:rPr>
                <w:rFonts w:cs="Arial"/>
                <w:sz w:val="20"/>
                <w:szCs w:val="20"/>
              </w:rPr>
              <w:t>“Total sched.”</w:t>
            </w:r>
          </w:p>
        </w:tc>
      </w:tr>
      <w:tr w:rsidR="008D6115" w:rsidRPr="00C47AED" w14:paraId="2AFA6B32" w14:textId="77777777" w:rsidTr="005E4DFB">
        <w:trPr>
          <w:trHeight w:val="244"/>
        </w:trPr>
        <w:tc>
          <w:tcPr>
            <w:tcW w:w="1696" w:type="dxa"/>
          </w:tcPr>
          <w:p w14:paraId="735FBE9B" w14:textId="77777777" w:rsidR="008D6115" w:rsidRDefault="008D6115" w:rsidP="008D6115">
            <w:pPr>
              <w:rPr>
                <w:lang w:val="en-GB"/>
              </w:rPr>
            </w:pPr>
            <w:r>
              <w:rPr>
                <w:lang w:val="en-GB"/>
              </w:rPr>
              <w:t>7 (or greater)</w:t>
            </w:r>
          </w:p>
        </w:tc>
        <w:tc>
          <w:tcPr>
            <w:tcW w:w="1577" w:type="dxa"/>
          </w:tcPr>
          <w:p w14:paraId="3B203D5D" w14:textId="0480285C"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13)</w:t>
            </w:r>
          </w:p>
        </w:tc>
        <w:tc>
          <w:tcPr>
            <w:tcW w:w="6023" w:type="dxa"/>
          </w:tcPr>
          <w:p w14:paraId="5EDEF8C4" w14:textId="77777777" w:rsidR="008D6115" w:rsidRDefault="008D6115" w:rsidP="008D6115">
            <w:pPr>
              <w:rPr>
                <w:rFonts w:cs="Arial"/>
                <w:sz w:val="20"/>
                <w:szCs w:val="20"/>
              </w:rPr>
            </w:pPr>
            <w:r>
              <w:rPr>
                <w:rFonts w:cs="Arial"/>
                <w:sz w:val="20"/>
                <w:szCs w:val="20"/>
              </w:rPr>
              <w:t>“Linear sched.”</w:t>
            </w:r>
          </w:p>
        </w:tc>
      </w:tr>
      <w:tr w:rsidR="008D6115" w:rsidRPr="00C47AED" w14:paraId="62514BC8" w14:textId="77777777" w:rsidTr="005E4DFB">
        <w:trPr>
          <w:trHeight w:val="244"/>
        </w:trPr>
        <w:tc>
          <w:tcPr>
            <w:tcW w:w="1696" w:type="dxa"/>
          </w:tcPr>
          <w:p w14:paraId="0E80468A" w14:textId="77777777" w:rsidR="008D6115" w:rsidRDefault="008D6115" w:rsidP="005E4DFB">
            <w:pPr>
              <w:autoSpaceDE w:val="0"/>
              <w:autoSpaceDN w:val="0"/>
              <w:adjustRightInd w:val="0"/>
              <w:spacing w:line="240" w:lineRule="auto"/>
              <w:rPr>
                <w:lang w:val="en-GB"/>
              </w:rPr>
            </w:pPr>
            <w:r>
              <w:rPr>
                <w:rFonts w:cs="Arial"/>
                <w:sz w:val="20"/>
                <w:szCs w:val="20"/>
              </w:rPr>
              <w:t>13 (or greater)</w:t>
            </w:r>
          </w:p>
        </w:tc>
        <w:tc>
          <w:tcPr>
            <w:tcW w:w="1577" w:type="dxa"/>
          </w:tcPr>
          <w:p w14:paraId="6A1ED839" w14:textId="21F3178E"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14)</w:t>
            </w:r>
          </w:p>
        </w:tc>
        <w:tc>
          <w:tcPr>
            <w:tcW w:w="6023" w:type="dxa"/>
          </w:tcPr>
          <w:p w14:paraId="3C59F679" w14:textId="77777777" w:rsidR="008D6115" w:rsidRDefault="008D6115" w:rsidP="008D6115">
            <w:pPr>
              <w:rPr>
                <w:rFonts w:cs="Arial"/>
                <w:sz w:val="20"/>
                <w:szCs w:val="20"/>
              </w:rPr>
            </w:pPr>
            <w:r>
              <w:rPr>
                <w:rFonts w:cs="Arial"/>
                <w:sz w:val="20"/>
                <w:szCs w:val="20"/>
              </w:rPr>
              <w:t>“Complex sched.”</w:t>
            </w:r>
          </w:p>
        </w:tc>
      </w:tr>
      <w:tr w:rsidR="008D6115" w:rsidRPr="00C47AED" w14:paraId="07E2603F" w14:textId="77777777" w:rsidTr="005E4DFB">
        <w:trPr>
          <w:trHeight w:val="244"/>
        </w:trPr>
        <w:tc>
          <w:tcPr>
            <w:tcW w:w="1696" w:type="dxa"/>
          </w:tcPr>
          <w:p w14:paraId="63D530F7" w14:textId="77777777" w:rsidR="008D6115" w:rsidRDefault="008D6115" w:rsidP="008D6115">
            <w:pPr>
              <w:rPr>
                <w:lang w:val="en-GB"/>
              </w:rPr>
            </w:pPr>
            <w:r>
              <w:rPr>
                <w:lang w:val="en-GB"/>
              </w:rPr>
              <w:t>…</w:t>
            </w:r>
          </w:p>
        </w:tc>
        <w:tc>
          <w:tcPr>
            <w:tcW w:w="1577" w:type="dxa"/>
          </w:tcPr>
          <w:p w14:paraId="04C4507F" w14:textId="77777777" w:rsidR="008D6115" w:rsidRDefault="008D6115" w:rsidP="008D6115">
            <w:pPr>
              <w:autoSpaceDE w:val="0"/>
              <w:autoSpaceDN w:val="0"/>
              <w:adjustRightInd w:val="0"/>
              <w:spacing w:line="240" w:lineRule="auto"/>
              <w:rPr>
                <w:rFonts w:cs="Arial"/>
                <w:sz w:val="20"/>
                <w:szCs w:val="20"/>
              </w:rPr>
            </w:pPr>
          </w:p>
        </w:tc>
        <w:tc>
          <w:tcPr>
            <w:tcW w:w="6023" w:type="dxa"/>
          </w:tcPr>
          <w:p w14:paraId="7A50C6AA" w14:textId="77777777" w:rsidR="008D6115" w:rsidRDefault="008D6115" w:rsidP="008D6115">
            <w:pPr>
              <w:rPr>
                <w:rFonts w:cs="Arial"/>
                <w:sz w:val="20"/>
                <w:szCs w:val="20"/>
              </w:rPr>
            </w:pPr>
            <w:r w:rsidRPr="00C47AED">
              <w:rPr>
                <w:rFonts w:cs="Arial"/>
                <w:i/>
                <w:sz w:val="20"/>
                <w:szCs w:val="20"/>
              </w:rPr>
              <w:t>Completed as long as the participant has portfolios for this area</w:t>
            </w:r>
          </w:p>
        </w:tc>
      </w:tr>
    </w:tbl>
    <w:p w14:paraId="1293075D" w14:textId="77777777" w:rsidR="008D6115" w:rsidRDefault="008D6115" w:rsidP="008612FC"/>
    <w:p w14:paraId="2D8E3049" w14:textId="77777777" w:rsidR="008D6115" w:rsidRPr="00FD1A74" w:rsidRDefault="008D6115" w:rsidP="008D6115">
      <w:pPr>
        <w:rPr>
          <w:u w:val="single"/>
        </w:rPr>
      </w:pPr>
      <w:r>
        <w:rPr>
          <w:u w:val="single"/>
        </w:rPr>
        <w:t xml:space="preserve">Line </w:t>
      </w:r>
      <w:r w:rsidR="003556D2">
        <w:rPr>
          <w:u w:val="single"/>
        </w:rPr>
        <w:t>3</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77"/>
        <w:gridCol w:w="6023"/>
      </w:tblGrid>
      <w:tr w:rsidR="008D6115" w:rsidRPr="002828F7" w14:paraId="6ADBBF5C" w14:textId="77777777" w:rsidTr="008D6115">
        <w:trPr>
          <w:trHeight w:val="244"/>
        </w:trPr>
        <w:tc>
          <w:tcPr>
            <w:tcW w:w="1696" w:type="dxa"/>
          </w:tcPr>
          <w:p w14:paraId="42DF2E85" w14:textId="77777777" w:rsidR="008D6115" w:rsidRPr="002828F7" w:rsidRDefault="008D6115" w:rsidP="008D6115">
            <w:pPr>
              <w:rPr>
                <w:i/>
                <w:lang w:val="en-GB"/>
              </w:rPr>
            </w:pPr>
            <w:r w:rsidRPr="002828F7">
              <w:rPr>
                <w:i/>
                <w:lang w:val="en-GB"/>
              </w:rPr>
              <w:t>Col. Number</w:t>
            </w:r>
          </w:p>
        </w:tc>
        <w:tc>
          <w:tcPr>
            <w:tcW w:w="1577" w:type="dxa"/>
          </w:tcPr>
          <w:p w14:paraId="07088188" w14:textId="77777777" w:rsidR="008D6115" w:rsidRPr="002828F7" w:rsidRDefault="008D6115" w:rsidP="008D6115">
            <w:pPr>
              <w:rPr>
                <w:i/>
                <w:lang w:val="en-GB"/>
              </w:rPr>
            </w:pPr>
            <w:r w:rsidRPr="002828F7">
              <w:rPr>
                <w:i/>
                <w:lang w:val="en-GB"/>
              </w:rPr>
              <w:t>Type</w:t>
            </w:r>
          </w:p>
        </w:tc>
        <w:tc>
          <w:tcPr>
            <w:tcW w:w="6023" w:type="dxa"/>
          </w:tcPr>
          <w:p w14:paraId="6C5DF062" w14:textId="77777777" w:rsidR="008D6115" w:rsidRPr="002828F7" w:rsidRDefault="008D6115" w:rsidP="008D6115">
            <w:pPr>
              <w:rPr>
                <w:i/>
                <w:lang w:val="en-GB"/>
              </w:rPr>
            </w:pPr>
            <w:r w:rsidRPr="002828F7">
              <w:rPr>
                <w:i/>
                <w:lang w:val="en-GB"/>
              </w:rPr>
              <w:t>Description</w:t>
            </w:r>
          </w:p>
        </w:tc>
      </w:tr>
      <w:tr w:rsidR="008D6115" w:rsidRPr="00C47AED" w14:paraId="261662D1" w14:textId="77777777" w:rsidTr="008D6115">
        <w:trPr>
          <w:trHeight w:val="244"/>
        </w:trPr>
        <w:tc>
          <w:tcPr>
            <w:tcW w:w="1696" w:type="dxa"/>
          </w:tcPr>
          <w:p w14:paraId="0B490BA9" w14:textId="77777777" w:rsidR="008D6115" w:rsidRPr="00C47AED" w:rsidRDefault="008D6115" w:rsidP="008D6115">
            <w:pPr>
              <w:rPr>
                <w:lang w:val="en-GB"/>
              </w:rPr>
            </w:pPr>
            <w:r>
              <w:rPr>
                <w:lang w:val="en-GB"/>
              </w:rPr>
              <w:t>2</w:t>
            </w:r>
          </w:p>
        </w:tc>
        <w:tc>
          <w:tcPr>
            <w:tcW w:w="1577" w:type="dxa"/>
          </w:tcPr>
          <w:p w14:paraId="0C5100C7" w14:textId="28270C7E"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13)</w:t>
            </w:r>
          </w:p>
          <w:p w14:paraId="1A97967B" w14:textId="77777777" w:rsidR="008D6115" w:rsidRPr="00C47AED" w:rsidRDefault="008D6115" w:rsidP="008D6115">
            <w:pPr>
              <w:rPr>
                <w:lang w:val="en-GB"/>
              </w:rPr>
            </w:pPr>
          </w:p>
        </w:tc>
        <w:tc>
          <w:tcPr>
            <w:tcW w:w="6023" w:type="dxa"/>
          </w:tcPr>
          <w:p w14:paraId="4474AB66" w14:textId="77777777" w:rsidR="008D6115" w:rsidRDefault="008D6115" w:rsidP="008D6115">
            <w:pPr>
              <w:rPr>
                <w:rFonts w:cs="Arial"/>
                <w:sz w:val="20"/>
                <w:szCs w:val="20"/>
              </w:rPr>
            </w:pPr>
            <w:r>
              <w:rPr>
                <w:rFonts w:cs="Arial"/>
                <w:sz w:val="20"/>
                <w:szCs w:val="20"/>
              </w:rPr>
              <w:t>“MCP (&lt;currency&gt;/MWh)”</w:t>
            </w:r>
          </w:p>
          <w:p w14:paraId="4AE0432B" w14:textId="77777777" w:rsidR="008D6115" w:rsidRDefault="008D6115" w:rsidP="008D6115">
            <w:pPr>
              <w:rPr>
                <w:rFonts w:cs="Arial"/>
                <w:sz w:val="20"/>
                <w:szCs w:val="20"/>
              </w:rPr>
            </w:pPr>
          </w:p>
          <w:p w14:paraId="187D9DAB" w14:textId="4168E477" w:rsidR="008D6115" w:rsidRPr="005E4DFB" w:rsidRDefault="008D6115" w:rsidP="008D6115">
            <w:pPr>
              <w:rPr>
                <w:i/>
                <w:lang w:val="en-GB"/>
              </w:rPr>
            </w:pPr>
            <w:r w:rsidRPr="005E4DFB">
              <w:rPr>
                <w:rFonts w:cs="Arial"/>
                <w:i/>
                <w:sz w:val="20"/>
                <w:szCs w:val="20"/>
              </w:rPr>
              <w:t>&lt;currency&gt;: auction currency for the area set (“EUR”, “</w:t>
            </w:r>
            <w:r w:rsidR="00040489" w:rsidRPr="005E4DFB">
              <w:rPr>
                <w:rFonts w:cs="Arial"/>
                <w:i/>
                <w:sz w:val="20"/>
                <w:szCs w:val="20"/>
              </w:rPr>
              <w:t>GBP” …</w:t>
            </w:r>
            <w:r w:rsidRPr="005E4DFB">
              <w:rPr>
                <w:rFonts w:cs="Arial"/>
                <w:i/>
                <w:sz w:val="20"/>
                <w:szCs w:val="20"/>
              </w:rPr>
              <w:t>)</w:t>
            </w:r>
          </w:p>
        </w:tc>
      </w:tr>
      <w:tr w:rsidR="008D6115" w:rsidRPr="00C47AED" w14:paraId="03EE0D94" w14:textId="77777777" w:rsidTr="008D6115">
        <w:trPr>
          <w:trHeight w:val="244"/>
        </w:trPr>
        <w:tc>
          <w:tcPr>
            <w:tcW w:w="1696" w:type="dxa"/>
          </w:tcPr>
          <w:p w14:paraId="43D9C085" w14:textId="77777777" w:rsidR="008D6115" w:rsidRDefault="008D6115" w:rsidP="008D6115">
            <w:pPr>
              <w:rPr>
                <w:lang w:val="en-GB"/>
              </w:rPr>
            </w:pPr>
            <w:r>
              <w:rPr>
                <w:lang w:val="en-GB"/>
              </w:rPr>
              <w:t>3</w:t>
            </w:r>
          </w:p>
        </w:tc>
        <w:tc>
          <w:tcPr>
            <w:tcW w:w="1577" w:type="dxa"/>
          </w:tcPr>
          <w:p w14:paraId="13BB8AEE" w14:textId="3E479199" w:rsidR="008D6115" w:rsidRDefault="00040489" w:rsidP="008D6115">
            <w:pPr>
              <w:autoSpaceDE w:val="0"/>
              <w:autoSpaceDN w:val="0"/>
              <w:adjustRightInd w:val="0"/>
              <w:spacing w:line="240" w:lineRule="auto"/>
              <w:rPr>
                <w:rFonts w:cs="Arial"/>
                <w:sz w:val="20"/>
                <w:szCs w:val="20"/>
              </w:rPr>
            </w:pPr>
            <w:r>
              <w:rPr>
                <w:rFonts w:cs="Arial"/>
                <w:sz w:val="20"/>
                <w:szCs w:val="20"/>
              </w:rPr>
              <w:t>Char (</w:t>
            </w:r>
            <w:r w:rsidR="008D6115">
              <w:rPr>
                <w:rFonts w:cs="Arial"/>
                <w:sz w:val="20"/>
                <w:szCs w:val="20"/>
              </w:rPr>
              <w:t>13)</w:t>
            </w:r>
          </w:p>
        </w:tc>
        <w:tc>
          <w:tcPr>
            <w:tcW w:w="6023" w:type="dxa"/>
          </w:tcPr>
          <w:p w14:paraId="1CCD936C" w14:textId="77777777" w:rsidR="008D6115" w:rsidRDefault="008D6115" w:rsidP="008D6115">
            <w:pPr>
              <w:autoSpaceDE w:val="0"/>
              <w:autoSpaceDN w:val="0"/>
              <w:adjustRightInd w:val="0"/>
              <w:spacing w:line="240" w:lineRule="auto"/>
              <w:rPr>
                <w:rFonts w:cs="Arial"/>
                <w:sz w:val="20"/>
                <w:szCs w:val="20"/>
              </w:rPr>
            </w:pPr>
            <w:r>
              <w:rPr>
                <w:rFonts w:cs="Arial"/>
                <w:sz w:val="20"/>
                <w:szCs w:val="20"/>
              </w:rPr>
              <w:t>“MCP (&lt;currency&gt;/MWh)”</w:t>
            </w:r>
          </w:p>
          <w:p w14:paraId="159D4A3D" w14:textId="77777777" w:rsidR="008D6115" w:rsidRDefault="008D6115" w:rsidP="008D6115">
            <w:pPr>
              <w:autoSpaceDE w:val="0"/>
              <w:autoSpaceDN w:val="0"/>
              <w:adjustRightInd w:val="0"/>
              <w:spacing w:line="240" w:lineRule="auto"/>
              <w:rPr>
                <w:rFonts w:cs="Arial"/>
                <w:sz w:val="20"/>
                <w:szCs w:val="20"/>
              </w:rPr>
            </w:pPr>
          </w:p>
          <w:p w14:paraId="4E35BBE2" w14:textId="0EE63D5B" w:rsidR="008D6115" w:rsidRPr="005E4DFB" w:rsidRDefault="008D6115" w:rsidP="008D6115">
            <w:pPr>
              <w:autoSpaceDE w:val="0"/>
              <w:autoSpaceDN w:val="0"/>
              <w:adjustRightInd w:val="0"/>
              <w:spacing w:line="240" w:lineRule="auto"/>
              <w:rPr>
                <w:rFonts w:cs="Arial"/>
                <w:i/>
                <w:sz w:val="20"/>
                <w:szCs w:val="20"/>
              </w:rPr>
            </w:pPr>
            <w:r w:rsidRPr="005E4DFB">
              <w:rPr>
                <w:rFonts w:cs="Arial"/>
                <w:i/>
                <w:sz w:val="20"/>
                <w:szCs w:val="20"/>
              </w:rPr>
              <w:t>&lt;currency&gt;: settlement currency for the area set (“EUR”, “</w:t>
            </w:r>
            <w:r w:rsidR="00040489" w:rsidRPr="005E4DFB">
              <w:rPr>
                <w:rFonts w:cs="Arial"/>
                <w:i/>
                <w:sz w:val="20"/>
                <w:szCs w:val="20"/>
              </w:rPr>
              <w:t>GBP” …</w:t>
            </w:r>
            <w:r w:rsidRPr="005E4DFB">
              <w:rPr>
                <w:rFonts w:cs="Arial"/>
                <w:i/>
                <w:sz w:val="20"/>
                <w:szCs w:val="20"/>
              </w:rPr>
              <w:t>)</w:t>
            </w:r>
          </w:p>
          <w:p w14:paraId="7E75B001" w14:textId="77777777" w:rsidR="008D6115" w:rsidRDefault="008D6115" w:rsidP="005E4DFB">
            <w:pPr>
              <w:autoSpaceDE w:val="0"/>
              <w:autoSpaceDN w:val="0"/>
              <w:adjustRightInd w:val="0"/>
              <w:spacing w:line="240" w:lineRule="auto"/>
              <w:jc w:val="both"/>
              <w:rPr>
                <w:rFonts w:cs="Arial"/>
                <w:sz w:val="20"/>
                <w:szCs w:val="20"/>
              </w:rPr>
            </w:pPr>
            <w:r>
              <w:rPr>
                <w:rFonts w:cs="Arial"/>
                <w:sz w:val="20"/>
                <w:szCs w:val="20"/>
              </w:rPr>
              <w:t>Value must not be reported two times with the same currency, i.e. If</w:t>
            </w:r>
            <w:r w:rsidR="002C4ACE">
              <w:rPr>
                <w:rFonts w:cs="Arial"/>
                <w:sz w:val="20"/>
                <w:szCs w:val="20"/>
              </w:rPr>
              <w:t xml:space="preserve"> </w:t>
            </w:r>
            <w:r>
              <w:rPr>
                <w:rFonts w:cs="Arial"/>
                <w:sz w:val="20"/>
                <w:szCs w:val="20"/>
              </w:rPr>
              <w:t>settlement currency and auction currency are identical then value for</w:t>
            </w:r>
            <w:r w:rsidR="002C4ACE">
              <w:rPr>
                <w:rFonts w:cs="Arial"/>
                <w:sz w:val="20"/>
                <w:szCs w:val="20"/>
              </w:rPr>
              <w:t xml:space="preserve"> </w:t>
            </w:r>
            <w:r>
              <w:rPr>
                <w:rFonts w:cs="Arial"/>
                <w:sz w:val="20"/>
                <w:szCs w:val="20"/>
              </w:rPr>
              <w:t>that particular currency must be reported only once</w:t>
            </w:r>
          </w:p>
        </w:tc>
      </w:tr>
      <w:tr w:rsidR="002C4ACE" w:rsidRPr="00C47AED" w14:paraId="3B506E00" w14:textId="77777777" w:rsidTr="008D6115">
        <w:trPr>
          <w:trHeight w:val="244"/>
        </w:trPr>
        <w:tc>
          <w:tcPr>
            <w:tcW w:w="1696" w:type="dxa"/>
          </w:tcPr>
          <w:p w14:paraId="5E8B99F1" w14:textId="77777777" w:rsidR="002C4ACE" w:rsidRDefault="002C4ACE" w:rsidP="008D6115">
            <w:pPr>
              <w:rPr>
                <w:lang w:val="en-GB"/>
              </w:rPr>
            </w:pPr>
            <w:r>
              <w:rPr>
                <w:lang w:val="en-GB"/>
              </w:rPr>
              <w:t>…</w:t>
            </w:r>
          </w:p>
        </w:tc>
        <w:tc>
          <w:tcPr>
            <w:tcW w:w="1577" w:type="dxa"/>
          </w:tcPr>
          <w:p w14:paraId="2C9D8EB7" w14:textId="77777777" w:rsidR="002C4ACE" w:rsidRDefault="002C4ACE" w:rsidP="008D6115">
            <w:pPr>
              <w:autoSpaceDE w:val="0"/>
              <w:autoSpaceDN w:val="0"/>
              <w:adjustRightInd w:val="0"/>
              <w:spacing w:line="240" w:lineRule="auto"/>
              <w:rPr>
                <w:rFonts w:cs="Arial"/>
                <w:sz w:val="20"/>
                <w:szCs w:val="20"/>
              </w:rPr>
            </w:pPr>
          </w:p>
        </w:tc>
        <w:tc>
          <w:tcPr>
            <w:tcW w:w="6023" w:type="dxa"/>
          </w:tcPr>
          <w:p w14:paraId="3378C5FE" w14:textId="77777777" w:rsidR="002C4ACE" w:rsidRDefault="002C4ACE" w:rsidP="008D6115">
            <w:pPr>
              <w:autoSpaceDE w:val="0"/>
              <w:autoSpaceDN w:val="0"/>
              <w:adjustRightInd w:val="0"/>
              <w:spacing w:line="240" w:lineRule="auto"/>
              <w:rPr>
                <w:rFonts w:cs="Arial"/>
                <w:sz w:val="20"/>
                <w:szCs w:val="20"/>
              </w:rPr>
            </w:pPr>
            <w:r>
              <w:rPr>
                <w:rFonts w:cs="Arial"/>
                <w:i/>
                <w:iCs/>
                <w:sz w:val="20"/>
                <w:szCs w:val="20"/>
              </w:rPr>
              <w:t>Completed as long as there are settlement currencies to be reported</w:t>
            </w:r>
          </w:p>
        </w:tc>
      </w:tr>
      <w:tr w:rsidR="002C4ACE" w:rsidRPr="00C47AED" w14:paraId="10BE42CD" w14:textId="77777777" w:rsidTr="008D6115">
        <w:trPr>
          <w:trHeight w:val="244"/>
        </w:trPr>
        <w:tc>
          <w:tcPr>
            <w:tcW w:w="1696" w:type="dxa"/>
          </w:tcPr>
          <w:p w14:paraId="1798CFD8" w14:textId="77777777" w:rsidR="002C4ACE" w:rsidRDefault="002C4ACE" w:rsidP="008D6115">
            <w:pPr>
              <w:rPr>
                <w:lang w:val="en-GB"/>
              </w:rPr>
            </w:pPr>
            <w:r>
              <w:rPr>
                <w:lang w:val="en-GB"/>
              </w:rPr>
              <w:t>3 (or greater)</w:t>
            </w:r>
          </w:p>
        </w:tc>
        <w:tc>
          <w:tcPr>
            <w:tcW w:w="1577" w:type="dxa"/>
          </w:tcPr>
          <w:p w14:paraId="5C6A3CC7" w14:textId="633D01D4" w:rsidR="002C4ACE" w:rsidRDefault="00040489" w:rsidP="008D6115">
            <w:pPr>
              <w:autoSpaceDE w:val="0"/>
              <w:autoSpaceDN w:val="0"/>
              <w:adjustRightInd w:val="0"/>
              <w:spacing w:line="240" w:lineRule="auto"/>
              <w:rPr>
                <w:rFonts w:cs="Arial"/>
                <w:sz w:val="20"/>
                <w:szCs w:val="20"/>
              </w:rPr>
            </w:pPr>
            <w:r>
              <w:rPr>
                <w:rFonts w:cs="Arial"/>
                <w:sz w:val="20"/>
                <w:szCs w:val="20"/>
              </w:rPr>
              <w:t>Char (</w:t>
            </w:r>
            <w:r w:rsidR="002C4ACE">
              <w:rPr>
                <w:rFonts w:cs="Arial"/>
                <w:sz w:val="20"/>
                <w:szCs w:val="20"/>
              </w:rPr>
              <w:t>8)</w:t>
            </w:r>
          </w:p>
        </w:tc>
        <w:tc>
          <w:tcPr>
            <w:tcW w:w="6023" w:type="dxa"/>
          </w:tcPr>
          <w:p w14:paraId="72AA77AE" w14:textId="77777777" w:rsidR="002C4ACE" w:rsidRPr="005E4DFB" w:rsidRDefault="002C4ACE" w:rsidP="008D6115">
            <w:pPr>
              <w:autoSpaceDE w:val="0"/>
              <w:autoSpaceDN w:val="0"/>
              <w:adjustRightInd w:val="0"/>
              <w:spacing w:line="240" w:lineRule="auto"/>
              <w:rPr>
                <w:rFonts w:cs="Arial"/>
                <w:iCs/>
                <w:sz w:val="20"/>
                <w:szCs w:val="20"/>
              </w:rPr>
            </w:pPr>
            <w:r>
              <w:rPr>
                <w:rFonts w:cs="Arial"/>
                <w:sz w:val="20"/>
                <w:szCs w:val="20"/>
              </w:rPr>
              <w:t>“MCV (MW)”</w:t>
            </w:r>
          </w:p>
        </w:tc>
      </w:tr>
      <w:tr w:rsidR="002C4ACE" w:rsidRPr="00C47AED" w14:paraId="4C2252C9" w14:textId="77777777" w:rsidTr="008D6115">
        <w:trPr>
          <w:trHeight w:val="244"/>
        </w:trPr>
        <w:tc>
          <w:tcPr>
            <w:tcW w:w="1696" w:type="dxa"/>
          </w:tcPr>
          <w:p w14:paraId="6E157E39" w14:textId="77777777" w:rsidR="002C4ACE" w:rsidRDefault="002C4ACE" w:rsidP="008D6115">
            <w:pPr>
              <w:rPr>
                <w:lang w:val="en-GB"/>
              </w:rPr>
            </w:pPr>
            <w:r>
              <w:rPr>
                <w:lang w:val="en-GB"/>
              </w:rPr>
              <w:t>4 (or greater)</w:t>
            </w:r>
          </w:p>
        </w:tc>
        <w:tc>
          <w:tcPr>
            <w:tcW w:w="1577" w:type="dxa"/>
          </w:tcPr>
          <w:p w14:paraId="4998430C" w14:textId="591288BC" w:rsidR="002C4ACE" w:rsidRDefault="00040489" w:rsidP="008D6115">
            <w:pPr>
              <w:autoSpaceDE w:val="0"/>
              <w:autoSpaceDN w:val="0"/>
              <w:adjustRightInd w:val="0"/>
              <w:spacing w:line="240" w:lineRule="auto"/>
              <w:rPr>
                <w:rFonts w:cs="Arial"/>
                <w:sz w:val="20"/>
                <w:szCs w:val="20"/>
              </w:rPr>
            </w:pPr>
            <w:r>
              <w:rPr>
                <w:rFonts w:cs="Arial"/>
                <w:sz w:val="20"/>
                <w:szCs w:val="20"/>
              </w:rPr>
              <w:t>Char (</w:t>
            </w:r>
            <w:r w:rsidR="002C4ACE">
              <w:rPr>
                <w:rFonts w:cs="Arial"/>
                <w:sz w:val="20"/>
                <w:szCs w:val="20"/>
              </w:rPr>
              <w:t>3)</w:t>
            </w:r>
          </w:p>
        </w:tc>
        <w:tc>
          <w:tcPr>
            <w:tcW w:w="6023" w:type="dxa"/>
          </w:tcPr>
          <w:p w14:paraId="71510464" w14:textId="77777777" w:rsidR="002C4ACE" w:rsidRDefault="002C4ACE" w:rsidP="008D6115">
            <w:pPr>
              <w:autoSpaceDE w:val="0"/>
              <w:autoSpaceDN w:val="0"/>
              <w:adjustRightInd w:val="0"/>
              <w:spacing w:line="240" w:lineRule="auto"/>
              <w:rPr>
                <w:rFonts w:cs="Arial"/>
                <w:sz w:val="20"/>
                <w:szCs w:val="20"/>
              </w:rPr>
            </w:pPr>
            <w:r>
              <w:rPr>
                <w:rFonts w:cs="Arial"/>
                <w:sz w:val="20"/>
                <w:szCs w:val="20"/>
              </w:rPr>
              <w:t>“Net” for Total Schedule</w:t>
            </w:r>
          </w:p>
        </w:tc>
      </w:tr>
      <w:tr w:rsidR="002C4ACE" w:rsidRPr="00C47AED" w14:paraId="77E388A4" w14:textId="77777777" w:rsidTr="008D6115">
        <w:trPr>
          <w:trHeight w:val="244"/>
        </w:trPr>
        <w:tc>
          <w:tcPr>
            <w:tcW w:w="1696" w:type="dxa"/>
          </w:tcPr>
          <w:p w14:paraId="5BCEB692" w14:textId="77777777" w:rsidR="002C4ACE" w:rsidRDefault="002C4ACE" w:rsidP="008D6115">
            <w:pPr>
              <w:rPr>
                <w:lang w:val="en-GB"/>
              </w:rPr>
            </w:pPr>
            <w:r>
              <w:rPr>
                <w:lang w:val="en-GB"/>
              </w:rPr>
              <w:t>5 (or greater)</w:t>
            </w:r>
          </w:p>
        </w:tc>
        <w:tc>
          <w:tcPr>
            <w:tcW w:w="1577" w:type="dxa"/>
          </w:tcPr>
          <w:p w14:paraId="243ED8CE" w14:textId="45A3BDDA" w:rsidR="002C4ACE" w:rsidRDefault="00040489" w:rsidP="008D6115">
            <w:pPr>
              <w:autoSpaceDE w:val="0"/>
              <w:autoSpaceDN w:val="0"/>
              <w:adjustRightInd w:val="0"/>
              <w:spacing w:line="240" w:lineRule="auto"/>
              <w:rPr>
                <w:rFonts w:cs="Arial"/>
                <w:sz w:val="20"/>
                <w:szCs w:val="20"/>
              </w:rPr>
            </w:pPr>
            <w:r>
              <w:rPr>
                <w:rFonts w:cs="Arial"/>
                <w:sz w:val="20"/>
                <w:szCs w:val="20"/>
              </w:rPr>
              <w:t>Char (</w:t>
            </w:r>
            <w:r w:rsidR="002C4ACE">
              <w:rPr>
                <w:rFonts w:cs="Arial"/>
                <w:sz w:val="20"/>
                <w:szCs w:val="20"/>
              </w:rPr>
              <w:t>8)</w:t>
            </w:r>
          </w:p>
        </w:tc>
        <w:tc>
          <w:tcPr>
            <w:tcW w:w="6023" w:type="dxa"/>
          </w:tcPr>
          <w:p w14:paraId="1A10218B" w14:textId="77777777" w:rsidR="002C4ACE" w:rsidRDefault="002C4ACE" w:rsidP="008D6115">
            <w:pPr>
              <w:autoSpaceDE w:val="0"/>
              <w:autoSpaceDN w:val="0"/>
              <w:adjustRightInd w:val="0"/>
              <w:spacing w:line="240" w:lineRule="auto"/>
              <w:rPr>
                <w:rFonts w:cs="Arial"/>
                <w:sz w:val="20"/>
                <w:szCs w:val="20"/>
              </w:rPr>
            </w:pPr>
            <w:r>
              <w:rPr>
                <w:rFonts w:cs="Arial"/>
                <w:sz w:val="20"/>
                <w:szCs w:val="20"/>
              </w:rPr>
              <w:t>“Purchase”</w:t>
            </w:r>
            <w:r w:rsidR="00D45424">
              <w:rPr>
                <w:rFonts w:cs="Arial"/>
                <w:sz w:val="20"/>
                <w:szCs w:val="20"/>
              </w:rPr>
              <w:t xml:space="preserve"> for Total Schedule</w:t>
            </w:r>
          </w:p>
        </w:tc>
      </w:tr>
      <w:tr w:rsidR="00D45424" w:rsidRPr="00C47AED" w14:paraId="32468FD4" w14:textId="77777777" w:rsidTr="008D6115">
        <w:trPr>
          <w:trHeight w:val="244"/>
        </w:trPr>
        <w:tc>
          <w:tcPr>
            <w:tcW w:w="1696" w:type="dxa"/>
          </w:tcPr>
          <w:p w14:paraId="6EFDEFCA" w14:textId="77777777" w:rsidR="00D45424" w:rsidRDefault="00D45424" w:rsidP="008D6115">
            <w:pPr>
              <w:rPr>
                <w:lang w:val="en-GB"/>
              </w:rPr>
            </w:pPr>
            <w:r>
              <w:rPr>
                <w:lang w:val="en-GB"/>
              </w:rPr>
              <w:t>6 (or greater)</w:t>
            </w:r>
          </w:p>
        </w:tc>
        <w:tc>
          <w:tcPr>
            <w:tcW w:w="1577" w:type="dxa"/>
          </w:tcPr>
          <w:p w14:paraId="1EE50E19" w14:textId="1BF54452"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4)</w:t>
            </w:r>
          </w:p>
        </w:tc>
        <w:tc>
          <w:tcPr>
            <w:tcW w:w="6023" w:type="dxa"/>
          </w:tcPr>
          <w:p w14:paraId="545A9658"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“Sale” for Total Schedule</w:t>
            </w:r>
          </w:p>
        </w:tc>
      </w:tr>
      <w:tr w:rsidR="00D45424" w:rsidRPr="00C47AED" w14:paraId="1B277C2E" w14:textId="77777777" w:rsidTr="008D6115">
        <w:trPr>
          <w:trHeight w:val="244"/>
        </w:trPr>
        <w:tc>
          <w:tcPr>
            <w:tcW w:w="1696" w:type="dxa"/>
          </w:tcPr>
          <w:p w14:paraId="58087408" w14:textId="77777777" w:rsidR="00D45424" w:rsidRDefault="00D45424" w:rsidP="008D6115">
            <w:pPr>
              <w:rPr>
                <w:lang w:val="en-GB"/>
              </w:rPr>
            </w:pPr>
            <w:r>
              <w:rPr>
                <w:lang w:val="en-GB"/>
              </w:rPr>
              <w:t>7 (or greater)</w:t>
            </w:r>
          </w:p>
        </w:tc>
        <w:tc>
          <w:tcPr>
            <w:tcW w:w="1577" w:type="dxa"/>
          </w:tcPr>
          <w:p w14:paraId="575843B3" w14:textId="7A747517"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3)</w:t>
            </w:r>
          </w:p>
        </w:tc>
        <w:tc>
          <w:tcPr>
            <w:tcW w:w="6023" w:type="dxa"/>
          </w:tcPr>
          <w:p w14:paraId="702A2056"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“Net” for Linear Schedule</w:t>
            </w:r>
          </w:p>
        </w:tc>
      </w:tr>
      <w:tr w:rsidR="00D45424" w:rsidRPr="00C47AED" w14:paraId="0C608262" w14:textId="77777777" w:rsidTr="008D6115">
        <w:trPr>
          <w:trHeight w:val="244"/>
        </w:trPr>
        <w:tc>
          <w:tcPr>
            <w:tcW w:w="1696" w:type="dxa"/>
          </w:tcPr>
          <w:p w14:paraId="54D3AAC8" w14:textId="77777777" w:rsidR="00D45424" w:rsidRDefault="00D45424" w:rsidP="008D6115">
            <w:pPr>
              <w:rPr>
                <w:lang w:val="en-GB"/>
              </w:rPr>
            </w:pPr>
            <w:r>
              <w:rPr>
                <w:lang w:val="en-GB"/>
              </w:rPr>
              <w:t>8 (or greater)</w:t>
            </w:r>
          </w:p>
        </w:tc>
        <w:tc>
          <w:tcPr>
            <w:tcW w:w="1577" w:type="dxa"/>
          </w:tcPr>
          <w:p w14:paraId="574B8BBA" w14:textId="027C8EE3"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8)</w:t>
            </w:r>
          </w:p>
        </w:tc>
        <w:tc>
          <w:tcPr>
            <w:tcW w:w="6023" w:type="dxa"/>
          </w:tcPr>
          <w:p w14:paraId="083C4CF2"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“Purchase” for Linear Schedule</w:t>
            </w:r>
          </w:p>
        </w:tc>
      </w:tr>
      <w:tr w:rsidR="00D45424" w:rsidRPr="00C47AED" w14:paraId="3460A665" w14:textId="77777777" w:rsidTr="008D6115">
        <w:trPr>
          <w:trHeight w:val="244"/>
        </w:trPr>
        <w:tc>
          <w:tcPr>
            <w:tcW w:w="1696" w:type="dxa"/>
          </w:tcPr>
          <w:p w14:paraId="6D76B25B" w14:textId="77777777" w:rsidR="00D45424" w:rsidRDefault="00D45424" w:rsidP="008D6115">
            <w:pPr>
              <w:rPr>
                <w:lang w:val="en-GB"/>
              </w:rPr>
            </w:pPr>
            <w:r>
              <w:rPr>
                <w:lang w:val="en-GB"/>
              </w:rPr>
              <w:t>9 (or greater)</w:t>
            </w:r>
          </w:p>
        </w:tc>
        <w:tc>
          <w:tcPr>
            <w:tcW w:w="1577" w:type="dxa"/>
          </w:tcPr>
          <w:p w14:paraId="7DA53535" w14:textId="4CF3A986"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4)</w:t>
            </w:r>
          </w:p>
        </w:tc>
        <w:tc>
          <w:tcPr>
            <w:tcW w:w="6023" w:type="dxa"/>
          </w:tcPr>
          <w:p w14:paraId="45F71EAD"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“Sale” for Linear Schedule</w:t>
            </w:r>
          </w:p>
        </w:tc>
      </w:tr>
      <w:tr w:rsidR="00D45424" w:rsidRPr="00C47AED" w14:paraId="50608FB5" w14:textId="77777777" w:rsidTr="008D6115">
        <w:trPr>
          <w:trHeight w:val="244"/>
        </w:trPr>
        <w:tc>
          <w:tcPr>
            <w:tcW w:w="1696" w:type="dxa"/>
          </w:tcPr>
          <w:p w14:paraId="2946B897" w14:textId="77777777" w:rsidR="00D45424" w:rsidRDefault="00D45424" w:rsidP="008D6115">
            <w:pPr>
              <w:rPr>
                <w:lang w:val="en-GB"/>
              </w:rPr>
            </w:pPr>
            <w:r>
              <w:rPr>
                <w:lang w:val="en-GB"/>
              </w:rPr>
              <w:lastRenderedPageBreak/>
              <w:t>13 (or greater)</w:t>
            </w:r>
          </w:p>
        </w:tc>
        <w:tc>
          <w:tcPr>
            <w:tcW w:w="1577" w:type="dxa"/>
          </w:tcPr>
          <w:p w14:paraId="19244C7A" w14:textId="4254E92B"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3)</w:t>
            </w:r>
          </w:p>
        </w:tc>
        <w:tc>
          <w:tcPr>
            <w:tcW w:w="6023" w:type="dxa"/>
          </w:tcPr>
          <w:p w14:paraId="2096B312"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“Net” for Complex Schedule</w:t>
            </w:r>
          </w:p>
        </w:tc>
      </w:tr>
      <w:tr w:rsidR="00D45424" w:rsidRPr="00C47AED" w14:paraId="0A4F6EE3" w14:textId="77777777" w:rsidTr="008D6115">
        <w:trPr>
          <w:trHeight w:val="244"/>
        </w:trPr>
        <w:tc>
          <w:tcPr>
            <w:tcW w:w="1696" w:type="dxa"/>
          </w:tcPr>
          <w:p w14:paraId="2375E840" w14:textId="77777777" w:rsidR="00D45424" w:rsidRDefault="00D45424" w:rsidP="008D6115">
            <w:pPr>
              <w:rPr>
                <w:lang w:val="en-GB"/>
              </w:rPr>
            </w:pPr>
            <w:r>
              <w:rPr>
                <w:lang w:val="en-GB"/>
              </w:rPr>
              <w:t>14 (or greater)</w:t>
            </w:r>
          </w:p>
        </w:tc>
        <w:tc>
          <w:tcPr>
            <w:tcW w:w="1577" w:type="dxa"/>
          </w:tcPr>
          <w:p w14:paraId="7D5B9C63" w14:textId="57A43C31"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8)</w:t>
            </w:r>
          </w:p>
        </w:tc>
        <w:tc>
          <w:tcPr>
            <w:tcW w:w="6023" w:type="dxa"/>
          </w:tcPr>
          <w:p w14:paraId="3E8B8A8F"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“Purchase” for Complex Schedule</w:t>
            </w:r>
          </w:p>
        </w:tc>
      </w:tr>
      <w:tr w:rsidR="00D45424" w:rsidRPr="00C47AED" w14:paraId="4FB327B4" w14:textId="77777777" w:rsidTr="008D6115">
        <w:trPr>
          <w:trHeight w:val="244"/>
        </w:trPr>
        <w:tc>
          <w:tcPr>
            <w:tcW w:w="1696" w:type="dxa"/>
          </w:tcPr>
          <w:p w14:paraId="245DB343" w14:textId="77777777" w:rsidR="00D45424" w:rsidRDefault="00D45424" w:rsidP="008D6115">
            <w:pPr>
              <w:rPr>
                <w:lang w:val="en-GB"/>
              </w:rPr>
            </w:pPr>
            <w:r>
              <w:rPr>
                <w:lang w:val="en-GB"/>
              </w:rPr>
              <w:t>15 (or greater)</w:t>
            </w:r>
          </w:p>
        </w:tc>
        <w:tc>
          <w:tcPr>
            <w:tcW w:w="1577" w:type="dxa"/>
          </w:tcPr>
          <w:p w14:paraId="39B2DF0B" w14:textId="1E1448F5" w:rsidR="00D45424" w:rsidRDefault="00040489" w:rsidP="008D6115">
            <w:pPr>
              <w:autoSpaceDE w:val="0"/>
              <w:autoSpaceDN w:val="0"/>
              <w:adjustRightInd w:val="0"/>
              <w:spacing w:line="240" w:lineRule="auto"/>
              <w:rPr>
                <w:rFonts w:cs="Arial"/>
                <w:sz w:val="20"/>
                <w:szCs w:val="20"/>
              </w:rPr>
            </w:pPr>
            <w:r>
              <w:rPr>
                <w:rFonts w:cs="Arial"/>
                <w:sz w:val="20"/>
                <w:szCs w:val="20"/>
              </w:rPr>
              <w:t>Char (</w:t>
            </w:r>
            <w:r w:rsidR="00D45424">
              <w:rPr>
                <w:rFonts w:cs="Arial"/>
                <w:sz w:val="20"/>
                <w:szCs w:val="20"/>
              </w:rPr>
              <w:t>4)</w:t>
            </w:r>
          </w:p>
        </w:tc>
        <w:tc>
          <w:tcPr>
            <w:tcW w:w="6023" w:type="dxa"/>
          </w:tcPr>
          <w:p w14:paraId="1E236A56" w14:textId="77777777" w:rsidR="00D45424" w:rsidRDefault="00D45424" w:rsidP="008D6115">
            <w:pPr>
              <w:autoSpaceDE w:val="0"/>
              <w:autoSpaceDN w:val="0"/>
              <w:adjustRightInd w:val="0"/>
              <w:spacing w:line="240" w:lineRule="auto"/>
              <w:rPr>
                <w:rFonts w:cs="Arial"/>
                <w:sz w:val="20"/>
                <w:szCs w:val="20"/>
              </w:rPr>
            </w:pPr>
            <w:r>
              <w:rPr>
                <w:rFonts w:cs="Arial"/>
                <w:sz w:val="20"/>
                <w:szCs w:val="20"/>
              </w:rPr>
              <w:t>“Sale” for Complex Schedule</w:t>
            </w:r>
          </w:p>
        </w:tc>
      </w:tr>
      <w:tr w:rsidR="00D45424" w:rsidRPr="00C47AED" w14:paraId="2125C6B8" w14:textId="77777777" w:rsidTr="008D6115">
        <w:trPr>
          <w:trHeight w:val="244"/>
        </w:trPr>
        <w:tc>
          <w:tcPr>
            <w:tcW w:w="1696" w:type="dxa"/>
          </w:tcPr>
          <w:p w14:paraId="270702A7" w14:textId="77777777" w:rsidR="00D45424" w:rsidRDefault="00D45424" w:rsidP="008D6115">
            <w:pPr>
              <w:rPr>
                <w:lang w:val="en-GB"/>
              </w:rPr>
            </w:pPr>
            <w:r>
              <w:rPr>
                <w:lang w:val="en-GB"/>
              </w:rPr>
              <w:t>…</w:t>
            </w:r>
          </w:p>
        </w:tc>
        <w:tc>
          <w:tcPr>
            <w:tcW w:w="1577" w:type="dxa"/>
          </w:tcPr>
          <w:p w14:paraId="52FD8779" w14:textId="77777777" w:rsidR="00D45424" w:rsidRDefault="00D45424" w:rsidP="008D6115">
            <w:pPr>
              <w:autoSpaceDE w:val="0"/>
              <w:autoSpaceDN w:val="0"/>
              <w:adjustRightInd w:val="0"/>
              <w:spacing w:line="240" w:lineRule="auto"/>
              <w:rPr>
                <w:rFonts w:cs="Arial"/>
                <w:sz w:val="20"/>
                <w:szCs w:val="20"/>
              </w:rPr>
            </w:pPr>
          </w:p>
        </w:tc>
        <w:tc>
          <w:tcPr>
            <w:tcW w:w="6023" w:type="dxa"/>
          </w:tcPr>
          <w:p w14:paraId="63431FBF" w14:textId="77777777" w:rsidR="00D45424" w:rsidRPr="005E4DFB" w:rsidRDefault="00D45424" w:rsidP="008D6115">
            <w:pPr>
              <w:autoSpaceDE w:val="0"/>
              <w:autoSpaceDN w:val="0"/>
              <w:adjustRightInd w:val="0"/>
              <w:spacing w:line="240" w:lineRule="auto"/>
              <w:rPr>
                <w:rFonts w:cs="Arial"/>
                <w:i/>
                <w:sz w:val="20"/>
                <w:szCs w:val="20"/>
              </w:rPr>
            </w:pPr>
            <w:r w:rsidRPr="005E4DFB">
              <w:rPr>
                <w:rFonts w:cs="Arial"/>
                <w:i/>
                <w:sz w:val="20"/>
                <w:szCs w:val="20"/>
              </w:rPr>
              <w:t>Completed as long the participant has portfolios for this area</w:t>
            </w:r>
          </w:p>
        </w:tc>
      </w:tr>
    </w:tbl>
    <w:p w14:paraId="41453CA3" w14:textId="77777777" w:rsidR="008D6115" w:rsidRDefault="008D6115" w:rsidP="008612FC"/>
    <w:p w14:paraId="1834111C" w14:textId="77777777" w:rsidR="00D45424" w:rsidRPr="00FD1A74" w:rsidRDefault="00D45424" w:rsidP="00D45424">
      <w:pPr>
        <w:rPr>
          <w:u w:val="single"/>
        </w:rPr>
      </w:pPr>
      <w:r>
        <w:rPr>
          <w:u w:val="single"/>
        </w:rPr>
        <w:t xml:space="preserve">Line </w:t>
      </w:r>
      <w:r w:rsidR="003556D2">
        <w:rPr>
          <w:u w:val="single"/>
        </w:rPr>
        <w:t>4</w:t>
      </w:r>
      <w:r>
        <w:rPr>
          <w:u w:val="single"/>
        </w:rPr>
        <w:t xml:space="preserve"> </w:t>
      </w:r>
      <w:r w:rsidRPr="00D45424">
        <w:rPr>
          <w:u w:val="single"/>
        </w:rPr>
        <w:sym w:font="Wingdings" w:char="F0E0"/>
      </w:r>
      <w:r>
        <w:rPr>
          <w:u w:val="single"/>
        </w:rPr>
        <w:t xml:space="preserve"> n</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77"/>
        <w:gridCol w:w="6023"/>
      </w:tblGrid>
      <w:tr w:rsidR="00D45424" w:rsidRPr="002828F7" w14:paraId="62EC9F88" w14:textId="77777777" w:rsidTr="000C46CE">
        <w:trPr>
          <w:trHeight w:val="244"/>
        </w:trPr>
        <w:tc>
          <w:tcPr>
            <w:tcW w:w="1696" w:type="dxa"/>
          </w:tcPr>
          <w:p w14:paraId="2081151F" w14:textId="77777777" w:rsidR="00D45424" w:rsidRPr="002828F7" w:rsidRDefault="00D45424" w:rsidP="000C46CE">
            <w:pPr>
              <w:rPr>
                <w:i/>
                <w:lang w:val="en-GB"/>
              </w:rPr>
            </w:pPr>
            <w:r w:rsidRPr="002828F7">
              <w:rPr>
                <w:i/>
                <w:lang w:val="en-GB"/>
              </w:rPr>
              <w:t>Col. Number</w:t>
            </w:r>
          </w:p>
        </w:tc>
        <w:tc>
          <w:tcPr>
            <w:tcW w:w="1577" w:type="dxa"/>
          </w:tcPr>
          <w:p w14:paraId="131417B6" w14:textId="77777777" w:rsidR="00D45424" w:rsidRPr="002828F7" w:rsidRDefault="00D45424" w:rsidP="000C46CE">
            <w:pPr>
              <w:rPr>
                <w:i/>
                <w:lang w:val="en-GB"/>
              </w:rPr>
            </w:pPr>
            <w:r w:rsidRPr="002828F7">
              <w:rPr>
                <w:i/>
                <w:lang w:val="en-GB"/>
              </w:rPr>
              <w:t>Type</w:t>
            </w:r>
          </w:p>
        </w:tc>
        <w:tc>
          <w:tcPr>
            <w:tcW w:w="6023" w:type="dxa"/>
          </w:tcPr>
          <w:p w14:paraId="04DE659B" w14:textId="77777777" w:rsidR="00D45424" w:rsidRPr="002828F7" w:rsidRDefault="00D45424" w:rsidP="000C46CE">
            <w:pPr>
              <w:rPr>
                <w:i/>
                <w:lang w:val="en-GB"/>
              </w:rPr>
            </w:pPr>
            <w:r w:rsidRPr="002828F7">
              <w:rPr>
                <w:i/>
                <w:lang w:val="en-GB"/>
              </w:rPr>
              <w:t>Description</w:t>
            </w:r>
          </w:p>
        </w:tc>
      </w:tr>
      <w:tr w:rsidR="00E80969" w:rsidRPr="002828F7" w14:paraId="6F4D397C" w14:textId="77777777" w:rsidTr="000C46CE">
        <w:trPr>
          <w:trHeight w:val="244"/>
        </w:trPr>
        <w:tc>
          <w:tcPr>
            <w:tcW w:w="1696" w:type="dxa"/>
          </w:tcPr>
          <w:p w14:paraId="2AB11566" w14:textId="77777777" w:rsidR="00E80969" w:rsidRPr="005E4DFB" w:rsidRDefault="00E80969" w:rsidP="000C46CE">
            <w:pPr>
              <w:rPr>
                <w:lang w:val="en-GB"/>
              </w:rPr>
            </w:pPr>
            <w:r>
              <w:rPr>
                <w:lang w:val="en-GB"/>
              </w:rPr>
              <w:t>1</w:t>
            </w:r>
          </w:p>
        </w:tc>
        <w:tc>
          <w:tcPr>
            <w:tcW w:w="1577" w:type="dxa"/>
          </w:tcPr>
          <w:p w14:paraId="668EC098" w14:textId="77777777" w:rsidR="00E80969" w:rsidRPr="005E4DFB" w:rsidRDefault="00E80969" w:rsidP="000C46CE">
            <w:pPr>
              <w:rPr>
                <w:lang w:val="en-GB"/>
              </w:rPr>
            </w:pPr>
            <w:r>
              <w:rPr>
                <w:lang w:val="en-GB"/>
              </w:rPr>
              <w:t>DateTime</w:t>
            </w:r>
          </w:p>
        </w:tc>
        <w:tc>
          <w:tcPr>
            <w:tcW w:w="6023" w:type="dxa"/>
          </w:tcPr>
          <w:p w14:paraId="0D7F7F8F" w14:textId="77777777" w:rsidR="00E80969" w:rsidRPr="005E4DFB" w:rsidRDefault="00E80969" w:rsidP="000C46CE">
            <w:pPr>
              <w:rPr>
                <w:lang w:val="en-GB"/>
              </w:rPr>
            </w:pPr>
            <w:r>
              <w:rPr>
                <w:rFonts w:cs="Arial"/>
                <w:sz w:val="20"/>
                <w:szCs w:val="20"/>
              </w:rPr>
              <w:t>Period date time delivery start in GMT: YYYY-MM-DDThh:mm:ssZ</w:t>
            </w:r>
          </w:p>
        </w:tc>
      </w:tr>
      <w:tr w:rsidR="00E80969" w:rsidRPr="002828F7" w14:paraId="49563E50" w14:textId="77777777" w:rsidTr="000C46CE">
        <w:trPr>
          <w:trHeight w:val="244"/>
        </w:trPr>
        <w:tc>
          <w:tcPr>
            <w:tcW w:w="1696" w:type="dxa"/>
          </w:tcPr>
          <w:p w14:paraId="00A32E28" w14:textId="77777777" w:rsidR="00E80969" w:rsidRDefault="00E80969" w:rsidP="000C46CE">
            <w:pPr>
              <w:rPr>
                <w:lang w:val="en-GB"/>
              </w:rPr>
            </w:pPr>
            <w:r>
              <w:rPr>
                <w:lang w:val="en-GB"/>
              </w:rPr>
              <w:t>2</w:t>
            </w:r>
          </w:p>
        </w:tc>
        <w:tc>
          <w:tcPr>
            <w:tcW w:w="1577" w:type="dxa"/>
          </w:tcPr>
          <w:p w14:paraId="0F2E5B6C" w14:textId="77777777" w:rsidR="00E80969" w:rsidRDefault="00E80969" w:rsidP="005E4DFB">
            <w:pPr>
              <w:autoSpaceDE w:val="0"/>
              <w:autoSpaceDN w:val="0"/>
              <w:adjustRightInd w:val="0"/>
              <w:spacing w:line="240" w:lineRule="auto"/>
              <w:rPr>
                <w:lang w:val="en-GB"/>
              </w:rPr>
            </w:pPr>
            <w:r>
              <w:rPr>
                <w:rFonts w:cs="Arial"/>
                <w:sz w:val="20"/>
                <w:szCs w:val="20"/>
              </w:rPr>
              <w:t>Number(15,5)</w:t>
            </w:r>
          </w:p>
        </w:tc>
        <w:tc>
          <w:tcPr>
            <w:tcW w:w="6023" w:type="dxa"/>
          </w:tcPr>
          <w:p w14:paraId="0075FC21" w14:textId="77777777" w:rsidR="00E80969" w:rsidRDefault="00E80969" w:rsidP="000C46CE">
            <w:pPr>
              <w:rPr>
                <w:rFonts w:cs="Arial"/>
                <w:sz w:val="20"/>
                <w:szCs w:val="20"/>
              </w:rPr>
            </w:pPr>
            <w:r>
              <w:rPr>
                <w:rFonts w:cs="Arial"/>
                <w:sz w:val="20"/>
                <w:szCs w:val="20"/>
              </w:rPr>
              <w:t>Market clearing price for the considered time step in auction currency</w:t>
            </w:r>
          </w:p>
        </w:tc>
      </w:tr>
      <w:tr w:rsidR="00E80969" w:rsidRPr="002828F7" w14:paraId="4FF257D9" w14:textId="77777777" w:rsidTr="000C46CE">
        <w:trPr>
          <w:trHeight w:val="244"/>
        </w:trPr>
        <w:tc>
          <w:tcPr>
            <w:tcW w:w="1696" w:type="dxa"/>
          </w:tcPr>
          <w:p w14:paraId="0CA16DBA" w14:textId="77777777" w:rsidR="00E80969" w:rsidRDefault="00E80969" w:rsidP="000C46CE">
            <w:pPr>
              <w:rPr>
                <w:lang w:val="en-GB"/>
              </w:rPr>
            </w:pPr>
            <w:r>
              <w:rPr>
                <w:lang w:val="en-GB"/>
              </w:rPr>
              <w:t>3</w:t>
            </w:r>
          </w:p>
        </w:tc>
        <w:tc>
          <w:tcPr>
            <w:tcW w:w="1577" w:type="dxa"/>
          </w:tcPr>
          <w:p w14:paraId="27FB3A0F" w14:textId="77777777" w:rsidR="00E80969" w:rsidRDefault="003556D2" w:rsidP="00E80969">
            <w:pPr>
              <w:autoSpaceDE w:val="0"/>
              <w:autoSpaceDN w:val="0"/>
              <w:adjustRightInd w:val="0"/>
              <w:spacing w:line="240" w:lineRule="auto"/>
              <w:rPr>
                <w:rFonts w:cs="Arial"/>
                <w:sz w:val="20"/>
                <w:szCs w:val="20"/>
              </w:rPr>
            </w:pPr>
            <w:r>
              <w:rPr>
                <w:rFonts w:cs="Arial"/>
                <w:sz w:val="20"/>
                <w:szCs w:val="20"/>
              </w:rPr>
              <w:t>Number(15,5)</w:t>
            </w:r>
          </w:p>
        </w:tc>
        <w:tc>
          <w:tcPr>
            <w:tcW w:w="6023" w:type="dxa"/>
          </w:tcPr>
          <w:p w14:paraId="6BEF21D8" w14:textId="77777777" w:rsidR="00E80969" w:rsidRDefault="003556D2" w:rsidP="000C46CE">
            <w:pPr>
              <w:rPr>
                <w:rFonts w:cs="Arial"/>
                <w:sz w:val="20"/>
                <w:szCs w:val="20"/>
              </w:rPr>
            </w:pPr>
            <w:r>
              <w:rPr>
                <w:rFonts w:cs="Arial"/>
                <w:sz w:val="20"/>
                <w:szCs w:val="20"/>
              </w:rPr>
              <w:t>Market clearing price for the considered time step in settlement currency</w:t>
            </w:r>
          </w:p>
        </w:tc>
      </w:tr>
      <w:tr w:rsidR="003556D2" w:rsidRPr="002828F7" w14:paraId="0188724E" w14:textId="77777777" w:rsidTr="000C46CE">
        <w:trPr>
          <w:trHeight w:val="244"/>
        </w:trPr>
        <w:tc>
          <w:tcPr>
            <w:tcW w:w="1696" w:type="dxa"/>
          </w:tcPr>
          <w:p w14:paraId="1F210DC1" w14:textId="77777777" w:rsidR="003556D2" w:rsidRDefault="003556D2" w:rsidP="000C46CE">
            <w:pPr>
              <w:rPr>
                <w:lang w:val="en-GB"/>
              </w:rPr>
            </w:pPr>
            <w:r>
              <w:rPr>
                <w:lang w:val="en-GB"/>
              </w:rPr>
              <w:t>…</w:t>
            </w:r>
          </w:p>
        </w:tc>
        <w:tc>
          <w:tcPr>
            <w:tcW w:w="1577" w:type="dxa"/>
          </w:tcPr>
          <w:p w14:paraId="52196A7F" w14:textId="77777777" w:rsidR="003556D2" w:rsidRDefault="003556D2" w:rsidP="00E80969">
            <w:pPr>
              <w:autoSpaceDE w:val="0"/>
              <w:autoSpaceDN w:val="0"/>
              <w:adjustRightInd w:val="0"/>
              <w:spacing w:line="240" w:lineRule="auto"/>
              <w:rPr>
                <w:rFonts w:cs="Arial"/>
                <w:sz w:val="20"/>
                <w:szCs w:val="20"/>
              </w:rPr>
            </w:pPr>
          </w:p>
        </w:tc>
        <w:tc>
          <w:tcPr>
            <w:tcW w:w="6023" w:type="dxa"/>
          </w:tcPr>
          <w:p w14:paraId="34176B9F" w14:textId="77777777" w:rsidR="003556D2" w:rsidRDefault="003556D2" w:rsidP="000C46CE">
            <w:pPr>
              <w:rPr>
                <w:rFonts w:cs="Arial"/>
                <w:sz w:val="20"/>
                <w:szCs w:val="20"/>
              </w:rPr>
            </w:pPr>
            <w:r>
              <w:rPr>
                <w:rFonts w:cs="Arial"/>
                <w:i/>
                <w:iCs/>
                <w:sz w:val="20"/>
                <w:szCs w:val="20"/>
              </w:rPr>
              <w:t>Completed as long as there are settlement currencies to be reported</w:t>
            </w:r>
          </w:p>
        </w:tc>
      </w:tr>
      <w:tr w:rsidR="003556D2" w:rsidRPr="002828F7" w14:paraId="0CD19020" w14:textId="77777777" w:rsidTr="000C46CE">
        <w:trPr>
          <w:trHeight w:val="244"/>
        </w:trPr>
        <w:tc>
          <w:tcPr>
            <w:tcW w:w="1696" w:type="dxa"/>
          </w:tcPr>
          <w:p w14:paraId="6A95CF02" w14:textId="77777777" w:rsidR="003556D2" w:rsidRDefault="003556D2" w:rsidP="000C46CE">
            <w:pPr>
              <w:rPr>
                <w:lang w:val="en-GB"/>
              </w:rPr>
            </w:pPr>
            <w:r>
              <w:rPr>
                <w:rFonts w:cs="Arial"/>
                <w:sz w:val="20"/>
                <w:szCs w:val="20"/>
              </w:rPr>
              <w:t>3 (or greater)</w:t>
            </w:r>
          </w:p>
        </w:tc>
        <w:tc>
          <w:tcPr>
            <w:tcW w:w="1577" w:type="dxa"/>
          </w:tcPr>
          <w:p w14:paraId="1033742B" w14:textId="77777777" w:rsidR="003556D2" w:rsidRDefault="003556D2">
            <w:pPr>
              <w:autoSpaceDE w:val="0"/>
              <w:autoSpaceDN w:val="0"/>
              <w:adjustRightInd w:val="0"/>
              <w:spacing w:line="240" w:lineRule="auto"/>
              <w:rPr>
                <w:rFonts w:cs="Arial"/>
                <w:sz w:val="20"/>
                <w:szCs w:val="20"/>
              </w:rPr>
            </w:pPr>
            <w:r>
              <w:rPr>
                <w:rFonts w:cs="Arial"/>
                <w:sz w:val="20"/>
                <w:szCs w:val="20"/>
              </w:rPr>
              <w:t>Number(10,4)</w:t>
            </w:r>
          </w:p>
        </w:tc>
        <w:tc>
          <w:tcPr>
            <w:tcW w:w="6023" w:type="dxa"/>
          </w:tcPr>
          <w:p w14:paraId="20FC5EE7" w14:textId="77777777" w:rsidR="003556D2" w:rsidRPr="005E4DFB" w:rsidRDefault="003556D2" w:rsidP="000C46CE">
            <w:pPr>
              <w:rPr>
                <w:rFonts w:cs="Arial"/>
                <w:iCs/>
                <w:sz w:val="20"/>
                <w:szCs w:val="20"/>
              </w:rPr>
            </w:pPr>
            <w:r>
              <w:rPr>
                <w:rFonts w:cs="Arial"/>
                <w:sz w:val="20"/>
                <w:szCs w:val="20"/>
              </w:rPr>
              <w:t>Market clearing volume for the considered time step</w:t>
            </w:r>
          </w:p>
        </w:tc>
      </w:tr>
      <w:tr w:rsidR="003556D2" w:rsidRPr="002828F7" w14:paraId="00D60AED" w14:textId="77777777" w:rsidTr="000C46CE">
        <w:trPr>
          <w:trHeight w:val="244"/>
        </w:trPr>
        <w:tc>
          <w:tcPr>
            <w:tcW w:w="1696" w:type="dxa"/>
          </w:tcPr>
          <w:p w14:paraId="5E92C4AF" w14:textId="77777777" w:rsidR="003556D2" w:rsidRDefault="003556D2" w:rsidP="003556D2">
            <w:pPr>
              <w:rPr>
                <w:rFonts w:cs="Arial"/>
                <w:sz w:val="20"/>
                <w:szCs w:val="20"/>
              </w:rPr>
            </w:pPr>
            <w:r>
              <w:rPr>
                <w:lang w:val="en-GB"/>
              </w:rPr>
              <w:t>4 (or greater)</w:t>
            </w:r>
          </w:p>
        </w:tc>
        <w:tc>
          <w:tcPr>
            <w:tcW w:w="1577" w:type="dxa"/>
          </w:tcPr>
          <w:p w14:paraId="3F905C18"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2029DB7D" w14:textId="77777777" w:rsidR="003556D2" w:rsidRDefault="003556D2" w:rsidP="003556D2">
            <w:pPr>
              <w:rPr>
                <w:rFonts w:cs="Arial"/>
                <w:sz w:val="20"/>
                <w:szCs w:val="20"/>
              </w:rPr>
            </w:pPr>
            <w:r>
              <w:rPr>
                <w:rFonts w:cs="Arial"/>
                <w:sz w:val="20"/>
                <w:szCs w:val="20"/>
              </w:rPr>
              <w:t>Col 5 - Col 6</w:t>
            </w:r>
          </w:p>
        </w:tc>
      </w:tr>
      <w:tr w:rsidR="003556D2" w:rsidRPr="002828F7" w14:paraId="611A8856" w14:textId="77777777" w:rsidTr="000C46CE">
        <w:trPr>
          <w:trHeight w:val="244"/>
        </w:trPr>
        <w:tc>
          <w:tcPr>
            <w:tcW w:w="1696" w:type="dxa"/>
          </w:tcPr>
          <w:p w14:paraId="2E6DE8A3" w14:textId="77777777" w:rsidR="003556D2" w:rsidRDefault="003556D2" w:rsidP="003556D2">
            <w:pPr>
              <w:rPr>
                <w:lang w:val="en-GB"/>
              </w:rPr>
            </w:pPr>
            <w:r>
              <w:rPr>
                <w:lang w:val="en-GB"/>
              </w:rPr>
              <w:t>5 (or greater)</w:t>
            </w:r>
          </w:p>
        </w:tc>
        <w:tc>
          <w:tcPr>
            <w:tcW w:w="1577" w:type="dxa"/>
          </w:tcPr>
          <w:p w14:paraId="49827415"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2CAC17D1" w14:textId="77777777" w:rsidR="003556D2" w:rsidRDefault="003556D2" w:rsidP="003556D2">
            <w:pPr>
              <w:rPr>
                <w:rFonts w:cs="Arial"/>
                <w:sz w:val="20"/>
                <w:szCs w:val="20"/>
              </w:rPr>
            </w:pPr>
            <w:r>
              <w:rPr>
                <w:rFonts w:cs="Arial"/>
                <w:sz w:val="20"/>
                <w:szCs w:val="20"/>
              </w:rPr>
              <w:t>Col 8 + Col 11 + Col 14</w:t>
            </w:r>
          </w:p>
        </w:tc>
      </w:tr>
      <w:tr w:rsidR="003556D2" w:rsidRPr="002828F7" w14:paraId="38E6DB77" w14:textId="77777777" w:rsidTr="000C46CE">
        <w:trPr>
          <w:trHeight w:val="244"/>
        </w:trPr>
        <w:tc>
          <w:tcPr>
            <w:tcW w:w="1696" w:type="dxa"/>
          </w:tcPr>
          <w:p w14:paraId="51ED3C29" w14:textId="77777777" w:rsidR="003556D2" w:rsidRDefault="003556D2" w:rsidP="003556D2">
            <w:pPr>
              <w:rPr>
                <w:lang w:val="en-GB"/>
              </w:rPr>
            </w:pPr>
            <w:r>
              <w:rPr>
                <w:lang w:val="en-GB"/>
              </w:rPr>
              <w:t>6 (or greater)</w:t>
            </w:r>
          </w:p>
        </w:tc>
        <w:tc>
          <w:tcPr>
            <w:tcW w:w="1577" w:type="dxa"/>
          </w:tcPr>
          <w:p w14:paraId="1529C079"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7DC991AF" w14:textId="77777777" w:rsidR="003556D2" w:rsidRDefault="003556D2" w:rsidP="003556D2">
            <w:pPr>
              <w:rPr>
                <w:rFonts w:cs="Arial"/>
                <w:sz w:val="20"/>
                <w:szCs w:val="20"/>
              </w:rPr>
            </w:pPr>
            <w:r>
              <w:rPr>
                <w:rFonts w:cs="Arial"/>
                <w:sz w:val="20"/>
                <w:szCs w:val="20"/>
              </w:rPr>
              <w:t>Col 9 + Col 12 + Col 15</w:t>
            </w:r>
          </w:p>
        </w:tc>
      </w:tr>
      <w:tr w:rsidR="003556D2" w:rsidRPr="002828F7" w14:paraId="7731BF71" w14:textId="77777777" w:rsidTr="000C46CE">
        <w:trPr>
          <w:trHeight w:val="244"/>
        </w:trPr>
        <w:tc>
          <w:tcPr>
            <w:tcW w:w="1696" w:type="dxa"/>
          </w:tcPr>
          <w:p w14:paraId="0B7E257F" w14:textId="77777777" w:rsidR="003556D2" w:rsidRDefault="003556D2" w:rsidP="003556D2">
            <w:pPr>
              <w:rPr>
                <w:lang w:val="en-GB"/>
              </w:rPr>
            </w:pPr>
            <w:r>
              <w:rPr>
                <w:lang w:val="en-GB"/>
              </w:rPr>
              <w:t>7 (or greater)</w:t>
            </w:r>
          </w:p>
        </w:tc>
        <w:tc>
          <w:tcPr>
            <w:tcW w:w="1577" w:type="dxa"/>
          </w:tcPr>
          <w:p w14:paraId="017134A2"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6EFCE6DE" w14:textId="77777777" w:rsidR="003556D2" w:rsidRDefault="003556D2">
            <w:pPr>
              <w:rPr>
                <w:rFonts w:cs="Arial"/>
                <w:sz w:val="20"/>
                <w:szCs w:val="20"/>
              </w:rPr>
            </w:pPr>
            <w:r>
              <w:rPr>
                <w:rFonts w:cs="Arial"/>
                <w:sz w:val="20"/>
                <w:szCs w:val="20"/>
              </w:rPr>
              <w:t>Col 8 - Col 9</w:t>
            </w:r>
          </w:p>
        </w:tc>
      </w:tr>
      <w:tr w:rsidR="003556D2" w:rsidRPr="002828F7" w14:paraId="698BED38" w14:textId="77777777" w:rsidTr="000C46CE">
        <w:trPr>
          <w:trHeight w:val="244"/>
        </w:trPr>
        <w:tc>
          <w:tcPr>
            <w:tcW w:w="1696" w:type="dxa"/>
          </w:tcPr>
          <w:p w14:paraId="4A8A53E7" w14:textId="77777777" w:rsidR="003556D2" w:rsidRDefault="003556D2" w:rsidP="003556D2">
            <w:pPr>
              <w:rPr>
                <w:lang w:val="en-GB"/>
              </w:rPr>
            </w:pPr>
            <w:r>
              <w:rPr>
                <w:lang w:val="en-GB"/>
              </w:rPr>
              <w:t>8 (or greater)</w:t>
            </w:r>
          </w:p>
        </w:tc>
        <w:tc>
          <w:tcPr>
            <w:tcW w:w="1577" w:type="dxa"/>
          </w:tcPr>
          <w:p w14:paraId="37C19684"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18B81861" w14:textId="77777777" w:rsidR="003556D2" w:rsidRDefault="003556D2" w:rsidP="005E4DFB">
            <w:pPr>
              <w:autoSpaceDE w:val="0"/>
              <w:autoSpaceDN w:val="0"/>
              <w:adjustRightInd w:val="0"/>
              <w:spacing w:line="240" w:lineRule="auto"/>
              <w:rPr>
                <w:rFonts w:cs="Arial"/>
                <w:sz w:val="20"/>
                <w:szCs w:val="20"/>
              </w:rPr>
            </w:pPr>
            <w:r>
              <w:rPr>
                <w:rFonts w:cs="Arial"/>
                <w:sz w:val="20"/>
                <w:szCs w:val="20"/>
              </w:rPr>
              <w:t>Sum of purchase executed quantity for interpolated order over all the portfolios (positive value)</w:t>
            </w:r>
          </w:p>
        </w:tc>
      </w:tr>
      <w:tr w:rsidR="003556D2" w:rsidRPr="002828F7" w14:paraId="1E989834" w14:textId="77777777" w:rsidTr="000C46CE">
        <w:trPr>
          <w:trHeight w:val="244"/>
        </w:trPr>
        <w:tc>
          <w:tcPr>
            <w:tcW w:w="1696" w:type="dxa"/>
          </w:tcPr>
          <w:p w14:paraId="38186F16" w14:textId="77777777" w:rsidR="003556D2" w:rsidRDefault="003556D2" w:rsidP="003556D2">
            <w:pPr>
              <w:rPr>
                <w:lang w:val="en-GB"/>
              </w:rPr>
            </w:pPr>
            <w:r>
              <w:rPr>
                <w:lang w:val="en-GB"/>
              </w:rPr>
              <w:t>9 (or greater)</w:t>
            </w:r>
          </w:p>
        </w:tc>
        <w:tc>
          <w:tcPr>
            <w:tcW w:w="1577" w:type="dxa"/>
          </w:tcPr>
          <w:p w14:paraId="1C6A6E7E"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3A1DA6E6" w14:textId="77777777" w:rsidR="003556D2" w:rsidRDefault="003556D2" w:rsidP="005E4DFB">
            <w:pPr>
              <w:autoSpaceDE w:val="0"/>
              <w:autoSpaceDN w:val="0"/>
              <w:adjustRightInd w:val="0"/>
              <w:spacing w:line="240" w:lineRule="auto"/>
              <w:rPr>
                <w:rFonts w:cs="Arial"/>
                <w:sz w:val="20"/>
                <w:szCs w:val="20"/>
              </w:rPr>
            </w:pPr>
            <w:r>
              <w:rPr>
                <w:rFonts w:cs="Arial"/>
                <w:sz w:val="20"/>
                <w:szCs w:val="20"/>
              </w:rPr>
              <w:t>Sum of sell executed quantity for interpolated order over all the portfolios (negative value)</w:t>
            </w:r>
          </w:p>
        </w:tc>
      </w:tr>
      <w:tr w:rsidR="003556D2" w:rsidRPr="002828F7" w14:paraId="1DDF4FBC" w14:textId="77777777" w:rsidTr="000C46CE">
        <w:trPr>
          <w:trHeight w:val="244"/>
        </w:trPr>
        <w:tc>
          <w:tcPr>
            <w:tcW w:w="1696" w:type="dxa"/>
          </w:tcPr>
          <w:p w14:paraId="5F13C3C7" w14:textId="77777777" w:rsidR="003556D2" w:rsidRDefault="003556D2" w:rsidP="003556D2">
            <w:pPr>
              <w:rPr>
                <w:lang w:val="en-GB"/>
              </w:rPr>
            </w:pPr>
            <w:r>
              <w:rPr>
                <w:lang w:val="en-GB"/>
              </w:rPr>
              <w:t>10 (or greater)</w:t>
            </w:r>
          </w:p>
        </w:tc>
        <w:tc>
          <w:tcPr>
            <w:tcW w:w="1577" w:type="dxa"/>
          </w:tcPr>
          <w:p w14:paraId="144A8EAD"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0B502D1C" w14:textId="77777777" w:rsidR="003556D2" w:rsidRDefault="003556D2" w:rsidP="003556D2">
            <w:pPr>
              <w:rPr>
                <w:rFonts w:cs="Arial"/>
                <w:sz w:val="20"/>
                <w:szCs w:val="20"/>
              </w:rPr>
            </w:pPr>
            <w:r>
              <w:rPr>
                <w:rFonts w:cs="Arial"/>
                <w:sz w:val="20"/>
                <w:szCs w:val="20"/>
              </w:rPr>
              <w:t>Col 11 - Col 12</w:t>
            </w:r>
          </w:p>
        </w:tc>
      </w:tr>
      <w:tr w:rsidR="003556D2" w:rsidRPr="002828F7" w14:paraId="442112A3" w14:textId="77777777" w:rsidTr="000C46CE">
        <w:trPr>
          <w:trHeight w:val="244"/>
        </w:trPr>
        <w:tc>
          <w:tcPr>
            <w:tcW w:w="1696" w:type="dxa"/>
          </w:tcPr>
          <w:p w14:paraId="6B54F858" w14:textId="77777777" w:rsidR="003556D2" w:rsidRDefault="003556D2" w:rsidP="003556D2">
            <w:pPr>
              <w:rPr>
                <w:lang w:val="en-GB"/>
              </w:rPr>
            </w:pPr>
            <w:r>
              <w:rPr>
                <w:lang w:val="en-GB"/>
              </w:rPr>
              <w:t>13 (or greater)</w:t>
            </w:r>
          </w:p>
        </w:tc>
        <w:tc>
          <w:tcPr>
            <w:tcW w:w="1577" w:type="dxa"/>
          </w:tcPr>
          <w:p w14:paraId="35C836B7"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5CE7CFF0" w14:textId="77777777" w:rsidR="003556D2" w:rsidRDefault="003556D2" w:rsidP="003556D2">
            <w:pPr>
              <w:rPr>
                <w:rFonts w:cs="Arial"/>
                <w:sz w:val="20"/>
                <w:szCs w:val="20"/>
              </w:rPr>
            </w:pPr>
            <w:r>
              <w:rPr>
                <w:rFonts w:cs="Arial"/>
                <w:sz w:val="20"/>
                <w:szCs w:val="20"/>
              </w:rPr>
              <w:t>Col 14 - Col 15</w:t>
            </w:r>
          </w:p>
        </w:tc>
      </w:tr>
      <w:tr w:rsidR="003556D2" w:rsidRPr="002828F7" w14:paraId="40CB765E" w14:textId="77777777" w:rsidTr="000C46CE">
        <w:trPr>
          <w:trHeight w:val="244"/>
        </w:trPr>
        <w:tc>
          <w:tcPr>
            <w:tcW w:w="1696" w:type="dxa"/>
          </w:tcPr>
          <w:p w14:paraId="43D4D8FF" w14:textId="77777777" w:rsidR="003556D2" w:rsidRDefault="003556D2" w:rsidP="003556D2">
            <w:pPr>
              <w:rPr>
                <w:lang w:val="en-GB"/>
              </w:rPr>
            </w:pPr>
            <w:r>
              <w:rPr>
                <w:lang w:val="en-GB"/>
              </w:rPr>
              <w:t>14 (or greater)</w:t>
            </w:r>
          </w:p>
        </w:tc>
        <w:tc>
          <w:tcPr>
            <w:tcW w:w="1577" w:type="dxa"/>
          </w:tcPr>
          <w:p w14:paraId="57958A0C"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1EDDDF47" w14:textId="77777777" w:rsidR="003556D2" w:rsidRDefault="003556D2" w:rsidP="005E4DFB">
            <w:pPr>
              <w:autoSpaceDE w:val="0"/>
              <w:autoSpaceDN w:val="0"/>
              <w:adjustRightInd w:val="0"/>
              <w:spacing w:line="240" w:lineRule="auto"/>
              <w:rPr>
                <w:rFonts w:cs="Arial"/>
                <w:sz w:val="20"/>
                <w:szCs w:val="20"/>
              </w:rPr>
            </w:pPr>
            <w:r>
              <w:rPr>
                <w:rFonts w:cs="Arial"/>
                <w:sz w:val="20"/>
                <w:szCs w:val="20"/>
              </w:rPr>
              <w:t>Sum of purchase executed quantity for complex order over all the portfolios (positive value)</w:t>
            </w:r>
          </w:p>
        </w:tc>
      </w:tr>
      <w:tr w:rsidR="003556D2" w:rsidRPr="002828F7" w14:paraId="70663F67" w14:textId="77777777" w:rsidTr="000C46CE">
        <w:trPr>
          <w:trHeight w:val="244"/>
        </w:trPr>
        <w:tc>
          <w:tcPr>
            <w:tcW w:w="1696" w:type="dxa"/>
          </w:tcPr>
          <w:p w14:paraId="5888CA3D" w14:textId="77777777" w:rsidR="003556D2" w:rsidRDefault="003556D2" w:rsidP="003556D2">
            <w:pPr>
              <w:rPr>
                <w:lang w:val="en-GB"/>
              </w:rPr>
            </w:pPr>
            <w:r>
              <w:rPr>
                <w:lang w:val="en-GB"/>
              </w:rPr>
              <w:t>15 (or greater)</w:t>
            </w:r>
          </w:p>
        </w:tc>
        <w:tc>
          <w:tcPr>
            <w:tcW w:w="1577" w:type="dxa"/>
          </w:tcPr>
          <w:p w14:paraId="12C37B0D" w14:textId="77777777" w:rsidR="003556D2" w:rsidRDefault="003556D2" w:rsidP="003556D2">
            <w:pPr>
              <w:autoSpaceDE w:val="0"/>
              <w:autoSpaceDN w:val="0"/>
              <w:adjustRightInd w:val="0"/>
              <w:spacing w:line="240" w:lineRule="auto"/>
              <w:rPr>
                <w:rFonts w:cs="Arial"/>
                <w:sz w:val="20"/>
                <w:szCs w:val="20"/>
              </w:rPr>
            </w:pPr>
            <w:r w:rsidRPr="00EA6FA3">
              <w:rPr>
                <w:rFonts w:cs="Arial"/>
                <w:sz w:val="20"/>
                <w:szCs w:val="20"/>
              </w:rPr>
              <w:t>Number(10,4)</w:t>
            </w:r>
          </w:p>
        </w:tc>
        <w:tc>
          <w:tcPr>
            <w:tcW w:w="6023" w:type="dxa"/>
          </w:tcPr>
          <w:p w14:paraId="705462FC" w14:textId="77777777" w:rsidR="003556D2" w:rsidRDefault="003556D2" w:rsidP="005E4DFB">
            <w:pPr>
              <w:autoSpaceDE w:val="0"/>
              <w:autoSpaceDN w:val="0"/>
              <w:adjustRightInd w:val="0"/>
              <w:spacing w:line="240" w:lineRule="auto"/>
              <w:rPr>
                <w:rFonts w:cs="Arial"/>
                <w:sz w:val="20"/>
                <w:szCs w:val="20"/>
              </w:rPr>
            </w:pPr>
            <w:r>
              <w:rPr>
                <w:rFonts w:cs="Arial"/>
                <w:sz w:val="20"/>
                <w:szCs w:val="20"/>
              </w:rPr>
              <w:t>Sum of sell executed quantity for complex order over all the portfolios (negative value)</w:t>
            </w:r>
          </w:p>
        </w:tc>
      </w:tr>
      <w:tr w:rsidR="003556D2" w:rsidRPr="002828F7" w14:paraId="24096A4E" w14:textId="77777777" w:rsidTr="000C46CE">
        <w:trPr>
          <w:trHeight w:val="244"/>
        </w:trPr>
        <w:tc>
          <w:tcPr>
            <w:tcW w:w="1696" w:type="dxa"/>
          </w:tcPr>
          <w:p w14:paraId="1D9B34F3" w14:textId="77777777" w:rsidR="003556D2" w:rsidRDefault="003556D2" w:rsidP="003556D2">
            <w:pPr>
              <w:rPr>
                <w:lang w:val="en-GB"/>
              </w:rPr>
            </w:pPr>
            <w:r>
              <w:rPr>
                <w:lang w:val="en-GB"/>
              </w:rPr>
              <w:t>…</w:t>
            </w:r>
          </w:p>
        </w:tc>
        <w:tc>
          <w:tcPr>
            <w:tcW w:w="1577" w:type="dxa"/>
          </w:tcPr>
          <w:p w14:paraId="664B22B8" w14:textId="77777777" w:rsidR="003556D2" w:rsidRPr="00EA6FA3" w:rsidRDefault="003556D2" w:rsidP="003556D2">
            <w:pPr>
              <w:autoSpaceDE w:val="0"/>
              <w:autoSpaceDN w:val="0"/>
              <w:adjustRightInd w:val="0"/>
              <w:spacing w:line="240" w:lineRule="auto"/>
              <w:rPr>
                <w:rFonts w:cs="Arial"/>
                <w:sz w:val="20"/>
                <w:szCs w:val="20"/>
              </w:rPr>
            </w:pPr>
          </w:p>
        </w:tc>
        <w:tc>
          <w:tcPr>
            <w:tcW w:w="6023" w:type="dxa"/>
          </w:tcPr>
          <w:p w14:paraId="6B7FE1E1" w14:textId="77777777" w:rsidR="003556D2" w:rsidRPr="005E4DFB" w:rsidRDefault="003556D2" w:rsidP="003556D2">
            <w:pPr>
              <w:autoSpaceDE w:val="0"/>
              <w:autoSpaceDN w:val="0"/>
              <w:adjustRightInd w:val="0"/>
              <w:spacing w:line="240" w:lineRule="auto"/>
              <w:rPr>
                <w:rFonts w:cs="Arial"/>
                <w:i/>
                <w:sz w:val="20"/>
                <w:szCs w:val="20"/>
              </w:rPr>
            </w:pPr>
            <w:r w:rsidRPr="005E4DFB">
              <w:rPr>
                <w:rFonts w:cs="Arial"/>
                <w:i/>
                <w:sz w:val="20"/>
                <w:szCs w:val="20"/>
              </w:rPr>
              <w:t>Completed as long as the participant has portfolios for this area</w:t>
            </w:r>
          </w:p>
        </w:tc>
      </w:tr>
    </w:tbl>
    <w:p w14:paraId="183FE5AA" w14:textId="77777777" w:rsidR="003556D2" w:rsidRDefault="003556D2" w:rsidP="008612FC">
      <w:pPr>
        <w:rPr>
          <w:rFonts w:cs="Arial"/>
          <w:sz w:val="20"/>
          <w:szCs w:val="20"/>
        </w:rPr>
      </w:pPr>
    </w:p>
    <w:p w14:paraId="665A6E7E" w14:textId="77777777" w:rsidR="00D45424" w:rsidRDefault="003556D2" w:rsidP="008612FC">
      <w:pPr>
        <w:rPr>
          <w:rFonts w:cs="Arial"/>
          <w:sz w:val="20"/>
          <w:szCs w:val="20"/>
        </w:rPr>
      </w:pPr>
      <w:r>
        <w:rPr>
          <w:rFonts w:cs="Arial"/>
          <w:sz w:val="20"/>
          <w:szCs w:val="20"/>
        </w:rPr>
        <w:t>Note: the number of lines changes in case of long clock change and short clock change</w:t>
      </w:r>
    </w:p>
    <w:p w14:paraId="364DB968" w14:textId="77777777" w:rsidR="003556D2" w:rsidRDefault="003556D2" w:rsidP="008612FC"/>
    <w:p w14:paraId="5ECE9841" w14:textId="77777777" w:rsidR="003556D2" w:rsidRPr="00FD1A74" w:rsidRDefault="003556D2" w:rsidP="003556D2">
      <w:pPr>
        <w:rPr>
          <w:u w:val="single"/>
        </w:rPr>
      </w:pPr>
      <w:r>
        <w:rPr>
          <w:u w:val="single"/>
        </w:rPr>
        <w:t>Line n+1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1577"/>
        <w:gridCol w:w="6023"/>
      </w:tblGrid>
      <w:tr w:rsidR="003556D2" w:rsidRPr="002828F7" w14:paraId="30F9DDA0" w14:textId="77777777" w:rsidTr="000C46CE">
        <w:trPr>
          <w:trHeight w:val="244"/>
        </w:trPr>
        <w:tc>
          <w:tcPr>
            <w:tcW w:w="1696" w:type="dxa"/>
          </w:tcPr>
          <w:p w14:paraId="36B3EEC6" w14:textId="77777777" w:rsidR="003556D2" w:rsidRPr="002828F7" w:rsidRDefault="003556D2" w:rsidP="000C46CE">
            <w:pPr>
              <w:rPr>
                <w:i/>
                <w:lang w:val="en-GB"/>
              </w:rPr>
            </w:pPr>
            <w:r w:rsidRPr="002828F7">
              <w:rPr>
                <w:i/>
                <w:lang w:val="en-GB"/>
              </w:rPr>
              <w:t>Col. Number</w:t>
            </w:r>
          </w:p>
        </w:tc>
        <w:tc>
          <w:tcPr>
            <w:tcW w:w="1577" w:type="dxa"/>
          </w:tcPr>
          <w:p w14:paraId="2FDBF0C1" w14:textId="77777777" w:rsidR="003556D2" w:rsidRPr="002828F7" w:rsidRDefault="003556D2" w:rsidP="000C46CE">
            <w:pPr>
              <w:rPr>
                <w:i/>
                <w:lang w:val="en-GB"/>
              </w:rPr>
            </w:pPr>
            <w:r w:rsidRPr="002828F7">
              <w:rPr>
                <w:i/>
                <w:lang w:val="en-GB"/>
              </w:rPr>
              <w:t>Type</w:t>
            </w:r>
          </w:p>
        </w:tc>
        <w:tc>
          <w:tcPr>
            <w:tcW w:w="6023" w:type="dxa"/>
          </w:tcPr>
          <w:p w14:paraId="23AFF940" w14:textId="77777777" w:rsidR="003556D2" w:rsidRPr="002828F7" w:rsidRDefault="003556D2" w:rsidP="000C46CE">
            <w:pPr>
              <w:rPr>
                <w:i/>
                <w:lang w:val="en-GB"/>
              </w:rPr>
            </w:pPr>
            <w:r w:rsidRPr="002828F7">
              <w:rPr>
                <w:i/>
                <w:lang w:val="en-GB"/>
              </w:rPr>
              <w:t>Description</w:t>
            </w:r>
          </w:p>
        </w:tc>
      </w:tr>
      <w:tr w:rsidR="003556D2" w:rsidRPr="002828F7" w14:paraId="314D57C8" w14:textId="77777777" w:rsidTr="000C46CE">
        <w:trPr>
          <w:trHeight w:val="244"/>
        </w:trPr>
        <w:tc>
          <w:tcPr>
            <w:tcW w:w="1696" w:type="dxa"/>
          </w:tcPr>
          <w:p w14:paraId="7CB800A3" w14:textId="77777777" w:rsidR="003556D2" w:rsidRPr="002828F7" w:rsidRDefault="003556D2" w:rsidP="003556D2">
            <w:pPr>
              <w:rPr>
                <w:i/>
                <w:lang w:val="en-GB"/>
              </w:rPr>
            </w:pPr>
            <w:r>
              <w:rPr>
                <w:lang w:val="en-GB"/>
              </w:rPr>
              <w:t>1</w:t>
            </w:r>
          </w:p>
        </w:tc>
        <w:tc>
          <w:tcPr>
            <w:tcW w:w="1577" w:type="dxa"/>
          </w:tcPr>
          <w:p w14:paraId="39FD724A" w14:textId="77777777" w:rsidR="003556D2" w:rsidRPr="005E4DFB" w:rsidRDefault="003556D2" w:rsidP="003556D2">
            <w:pPr>
              <w:rPr>
                <w:lang w:val="en-GB"/>
              </w:rPr>
            </w:pPr>
            <w:r>
              <w:rPr>
                <w:lang w:val="en-GB"/>
              </w:rPr>
              <w:t>Char(9)</w:t>
            </w:r>
          </w:p>
        </w:tc>
        <w:tc>
          <w:tcPr>
            <w:tcW w:w="6023" w:type="dxa"/>
          </w:tcPr>
          <w:p w14:paraId="4B164B23" w14:textId="77777777" w:rsidR="003556D2" w:rsidRPr="005E4DFB" w:rsidRDefault="003556D2" w:rsidP="003556D2">
            <w:pPr>
              <w:rPr>
                <w:lang w:val="en-GB"/>
              </w:rPr>
            </w:pPr>
            <w:r>
              <w:rPr>
                <w:rFonts w:cs="Arial"/>
                <w:sz w:val="20"/>
                <w:szCs w:val="20"/>
              </w:rPr>
              <w:t>“Sum / Avg”</w:t>
            </w:r>
          </w:p>
        </w:tc>
      </w:tr>
      <w:tr w:rsidR="003556D2" w:rsidRPr="002828F7" w14:paraId="1B5571BD" w14:textId="77777777" w:rsidTr="000C46CE">
        <w:trPr>
          <w:trHeight w:val="244"/>
        </w:trPr>
        <w:tc>
          <w:tcPr>
            <w:tcW w:w="1696" w:type="dxa"/>
          </w:tcPr>
          <w:p w14:paraId="7F2D53DE" w14:textId="77777777" w:rsidR="003556D2" w:rsidRDefault="003556D2" w:rsidP="003556D2">
            <w:pPr>
              <w:rPr>
                <w:lang w:val="en-GB"/>
              </w:rPr>
            </w:pPr>
            <w:r>
              <w:rPr>
                <w:lang w:val="en-GB"/>
              </w:rPr>
              <w:t>2</w:t>
            </w:r>
          </w:p>
        </w:tc>
        <w:tc>
          <w:tcPr>
            <w:tcW w:w="1577" w:type="dxa"/>
          </w:tcPr>
          <w:p w14:paraId="08F75F0B" w14:textId="77777777" w:rsidR="003556D2" w:rsidRPr="002828F7" w:rsidRDefault="003556D2" w:rsidP="003556D2">
            <w:pPr>
              <w:rPr>
                <w:i/>
                <w:lang w:val="en-GB"/>
              </w:rPr>
            </w:pPr>
            <w:r>
              <w:rPr>
                <w:rFonts w:cs="Arial"/>
                <w:sz w:val="20"/>
                <w:szCs w:val="20"/>
              </w:rPr>
              <w:t>Number(15,5)</w:t>
            </w:r>
          </w:p>
        </w:tc>
        <w:tc>
          <w:tcPr>
            <w:tcW w:w="6023" w:type="dxa"/>
          </w:tcPr>
          <w:p w14:paraId="1505D1FC" w14:textId="77777777" w:rsidR="003556D2" w:rsidRPr="002828F7" w:rsidRDefault="003556D2" w:rsidP="003556D2">
            <w:pPr>
              <w:rPr>
                <w:i/>
                <w:lang w:val="en-GB"/>
              </w:rPr>
            </w:pPr>
            <w:r>
              <w:rPr>
                <w:rFonts w:cs="Arial"/>
                <w:sz w:val="20"/>
                <w:szCs w:val="20"/>
              </w:rPr>
              <w:t>Average of MCP over all the time steps (auction currency)</w:t>
            </w:r>
          </w:p>
        </w:tc>
      </w:tr>
      <w:tr w:rsidR="003556D2" w:rsidRPr="002828F7" w14:paraId="1D035620" w14:textId="77777777" w:rsidTr="000C46CE">
        <w:trPr>
          <w:trHeight w:val="244"/>
        </w:trPr>
        <w:tc>
          <w:tcPr>
            <w:tcW w:w="1696" w:type="dxa"/>
          </w:tcPr>
          <w:p w14:paraId="37F91430" w14:textId="77777777" w:rsidR="003556D2" w:rsidRDefault="003556D2" w:rsidP="003556D2">
            <w:pPr>
              <w:rPr>
                <w:lang w:val="en-GB"/>
              </w:rPr>
            </w:pPr>
            <w:r>
              <w:rPr>
                <w:lang w:val="en-GB"/>
              </w:rPr>
              <w:t>3</w:t>
            </w:r>
          </w:p>
        </w:tc>
        <w:tc>
          <w:tcPr>
            <w:tcW w:w="1577" w:type="dxa"/>
          </w:tcPr>
          <w:p w14:paraId="69883593" w14:textId="77777777" w:rsidR="003556D2" w:rsidRPr="002828F7" w:rsidRDefault="003556D2" w:rsidP="003556D2">
            <w:pPr>
              <w:rPr>
                <w:i/>
                <w:lang w:val="en-GB"/>
              </w:rPr>
            </w:pPr>
            <w:r>
              <w:rPr>
                <w:rFonts w:cs="Arial"/>
                <w:sz w:val="20"/>
                <w:szCs w:val="20"/>
              </w:rPr>
              <w:t>Number(15,5)</w:t>
            </w:r>
          </w:p>
        </w:tc>
        <w:tc>
          <w:tcPr>
            <w:tcW w:w="6023" w:type="dxa"/>
          </w:tcPr>
          <w:p w14:paraId="297C34D3" w14:textId="77777777" w:rsidR="003556D2" w:rsidRPr="002828F7" w:rsidRDefault="003556D2" w:rsidP="003556D2">
            <w:pPr>
              <w:rPr>
                <w:i/>
                <w:lang w:val="en-GB"/>
              </w:rPr>
            </w:pPr>
            <w:r>
              <w:rPr>
                <w:rFonts w:cs="Arial"/>
                <w:sz w:val="20"/>
                <w:szCs w:val="20"/>
              </w:rPr>
              <w:t>Average of MCP over all the time steps (settlement currency)</w:t>
            </w:r>
          </w:p>
        </w:tc>
      </w:tr>
      <w:tr w:rsidR="003556D2" w:rsidRPr="002828F7" w14:paraId="15A20147" w14:textId="77777777" w:rsidTr="000C46CE">
        <w:trPr>
          <w:trHeight w:val="244"/>
        </w:trPr>
        <w:tc>
          <w:tcPr>
            <w:tcW w:w="1696" w:type="dxa"/>
          </w:tcPr>
          <w:p w14:paraId="240BCA71" w14:textId="77777777" w:rsidR="003556D2" w:rsidRDefault="003556D2" w:rsidP="003556D2">
            <w:pPr>
              <w:rPr>
                <w:lang w:val="en-GB"/>
              </w:rPr>
            </w:pPr>
            <w:r>
              <w:rPr>
                <w:lang w:val="en-GB"/>
              </w:rPr>
              <w:t>…</w:t>
            </w:r>
          </w:p>
        </w:tc>
        <w:tc>
          <w:tcPr>
            <w:tcW w:w="1577" w:type="dxa"/>
          </w:tcPr>
          <w:p w14:paraId="73620918" w14:textId="77777777" w:rsidR="003556D2" w:rsidRPr="002828F7" w:rsidRDefault="003556D2" w:rsidP="003556D2">
            <w:pPr>
              <w:rPr>
                <w:i/>
                <w:lang w:val="en-GB"/>
              </w:rPr>
            </w:pPr>
          </w:p>
        </w:tc>
        <w:tc>
          <w:tcPr>
            <w:tcW w:w="6023" w:type="dxa"/>
          </w:tcPr>
          <w:p w14:paraId="1303D8D4" w14:textId="77777777" w:rsidR="003556D2" w:rsidRPr="002828F7" w:rsidRDefault="003556D2" w:rsidP="003556D2">
            <w:pPr>
              <w:rPr>
                <w:i/>
                <w:lang w:val="en-GB"/>
              </w:rPr>
            </w:pPr>
            <w:r>
              <w:rPr>
                <w:rFonts w:cs="Arial"/>
                <w:i/>
                <w:iCs/>
                <w:sz w:val="20"/>
                <w:szCs w:val="20"/>
              </w:rPr>
              <w:t>Completed as long as there are settlement currencies to be reported</w:t>
            </w:r>
          </w:p>
        </w:tc>
      </w:tr>
      <w:tr w:rsidR="003556D2" w:rsidRPr="002828F7" w14:paraId="5CC8E139" w14:textId="77777777" w:rsidTr="000C46CE">
        <w:trPr>
          <w:trHeight w:val="244"/>
        </w:trPr>
        <w:tc>
          <w:tcPr>
            <w:tcW w:w="1696" w:type="dxa"/>
          </w:tcPr>
          <w:p w14:paraId="0317C67B" w14:textId="77777777" w:rsidR="003556D2" w:rsidRDefault="003556D2" w:rsidP="003556D2">
            <w:pPr>
              <w:rPr>
                <w:lang w:val="en-GB"/>
              </w:rPr>
            </w:pPr>
            <w:r>
              <w:rPr>
                <w:rFonts w:cs="Arial"/>
                <w:sz w:val="20"/>
                <w:szCs w:val="20"/>
              </w:rPr>
              <w:t>3 (or greater)</w:t>
            </w:r>
          </w:p>
        </w:tc>
        <w:tc>
          <w:tcPr>
            <w:tcW w:w="1577" w:type="dxa"/>
          </w:tcPr>
          <w:p w14:paraId="42260D50" w14:textId="77777777" w:rsidR="003556D2" w:rsidRPr="002828F7" w:rsidRDefault="003556D2" w:rsidP="003556D2">
            <w:pPr>
              <w:rPr>
                <w:i/>
                <w:lang w:val="en-GB"/>
              </w:rPr>
            </w:pPr>
            <w:r>
              <w:rPr>
                <w:rFonts w:cs="Arial"/>
                <w:sz w:val="20"/>
                <w:szCs w:val="20"/>
              </w:rPr>
              <w:t>Number(10,4)</w:t>
            </w:r>
          </w:p>
        </w:tc>
        <w:tc>
          <w:tcPr>
            <w:tcW w:w="6023" w:type="dxa"/>
          </w:tcPr>
          <w:p w14:paraId="48D98B7C" w14:textId="77777777" w:rsidR="003556D2" w:rsidRDefault="003556D2" w:rsidP="003556D2">
            <w:pPr>
              <w:rPr>
                <w:rFonts w:cs="Arial"/>
                <w:i/>
                <w:iCs/>
                <w:sz w:val="20"/>
                <w:szCs w:val="20"/>
              </w:rPr>
            </w:pPr>
            <w:r>
              <w:rPr>
                <w:rFonts w:cs="Arial"/>
                <w:sz w:val="20"/>
                <w:szCs w:val="20"/>
              </w:rPr>
              <w:t>Sum of MCV over all the time steps</w:t>
            </w:r>
          </w:p>
        </w:tc>
      </w:tr>
      <w:tr w:rsidR="003556D2" w:rsidRPr="002828F7" w14:paraId="4DC6ACA9" w14:textId="77777777" w:rsidTr="000C46CE">
        <w:trPr>
          <w:trHeight w:val="244"/>
        </w:trPr>
        <w:tc>
          <w:tcPr>
            <w:tcW w:w="1696" w:type="dxa"/>
          </w:tcPr>
          <w:p w14:paraId="217524FF" w14:textId="77777777" w:rsidR="003556D2" w:rsidRDefault="003556D2" w:rsidP="003556D2">
            <w:pPr>
              <w:rPr>
                <w:rFonts w:cs="Arial"/>
                <w:sz w:val="20"/>
                <w:szCs w:val="20"/>
              </w:rPr>
            </w:pPr>
            <w:r>
              <w:rPr>
                <w:lang w:val="en-GB"/>
              </w:rPr>
              <w:t>4 (or greater)</w:t>
            </w:r>
          </w:p>
        </w:tc>
        <w:tc>
          <w:tcPr>
            <w:tcW w:w="1577" w:type="dxa"/>
          </w:tcPr>
          <w:p w14:paraId="26190396" w14:textId="77777777" w:rsidR="003556D2" w:rsidRPr="002828F7" w:rsidRDefault="003556D2" w:rsidP="003556D2">
            <w:pPr>
              <w:rPr>
                <w:i/>
                <w:lang w:val="en-GB"/>
              </w:rPr>
            </w:pPr>
            <w:r w:rsidRPr="00EA6FA3">
              <w:rPr>
                <w:rFonts w:cs="Arial"/>
                <w:sz w:val="20"/>
                <w:szCs w:val="20"/>
              </w:rPr>
              <w:t>Number(10,4)</w:t>
            </w:r>
          </w:p>
        </w:tc>
        <w:tc>
          <w:tcPr>
            <w:tcW w:w="6023" w:type="dxa"/>
          </w:tcPr>
          <w:p w14:paraId="28AB46C5" w14:textId="77777777" w:rsidR="003556D2" w:rsidRDefault="003556D2" w:rsidP="003556D2">
            <w:pPr>
              <w:rPr>
                <w:rFonts w:cs="Arial"/>
                <w:i/>
                <w:iCs/>
                <w:sz w:val="20"/>
                <w:szCs w:val="20"/>
              </w:rPr>
            </w:pPr>
            <w:r>
              <w:rPr>
                <w:rFonts w:cs="Arial"/>
                <w:sz w:val="20"/>
                <w:szCs w:val="20"/>
              </w:rPr>
              <w:t>Sum over all the time steps</w:t>
            </w:r>
          </w:p>
        </w:tc>
      </w:tr>
      <w:tr w:rsidR="003556D2" w:rsidRPr="002828F7" w14:paraId="6CB7345A" w14:textId="77777777" w:rsidTr="000C46CE">
        <w:trPr>
          <w:trHeight w:val="244"/>
        </w:trPr>
        <w:tc>
          <w:tcPr>
            <w:tcW w:w="1696" w:type="dxa"/>
          </w:tcPr>
          <w:p w14:paraId="59DAB8F8" w14:textId="77777777" w:rsidR="003556D2" w:rsidRDefault="003556D2" w:rsidP="003556D2">
            <w:pPr>
              <w:rPr>
                <w:lang w:val="en-GB"/>
              </w:rPr>
            </w:pPr>
            <w:r>
              <w:rPr>
                <w:lang w:val="en-GB"/>
              </w:rPr>
              <w:t>5 (or greater)</w:t>
            </w:r>
          </w:p>
        </w:tc>
        <w:tc>
          <w:tcPr>
            <w:tcW w:w="1577" w:type="dxa"/>
          </w:tcPr>
          <w:p w14:paraId="36F6D950" w14:textId="77777777" w:rsidR="003556D2" w:rsidRPr="002828F7" w:rsidRDefault="003556D2" w:rsidP="003556D2">
            <w:pPr>
              <w:rPr>
                <w:i/>
                <w:lang w:val="en-GB"/>
              </w:rPr>
            </w:pPr>
            <w:r w:rsidRPr="00EA6FA3">
              <w:rPr>
                <w:rFonts w:cs="Arial"/>
                <w:sz w:val="20"/>
                <w:szCs w:val="20"/>
              </w:rPr>
              <w:t>Number(10,4)</w:t>
            </w:r>
          </w:p>
        </w:tc>
        <w:tc>
          <w:tcPr>
            <w:tcW w:w="6023" w:type="dxa"/>
          </w:tcPr>
          <w:p w14:paraId="36FB9606"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6E3BD711" w14:textId="77777777" w:rsidTr="000C46CE">
        <w:trPr>
          <w:trHeight w:val="244"/>
        </w:trPr>
        <w:tc>
          <w:tcPr>
            <w:tcW w:w="1696" w:type="dxa"/>
          </w:tcPr>
          <w:p w14:paraId="4B60482C" w14:textId="77777777" w:rsidR="003556D2" w:rsidRDefault="003556D2" w:rsidP="003556D2">
            <w:pPr>
              <w:rPr>
                <w:lang w:val="en-GB"/>
              </w:rPr>
            </w:pPr>
            <w:r>
              <w:rPr>
                <w:lang w:val="en-GB"/>
              </w:rPr>
              <w:t>6 (or greater)</w:t>
            </w:r>
          </w:p>
        </w:tc>
        <w:tc>
          <w:tcPr>
            <w:tcW w:w="1577" w:type="dxa"/>
          </w:tcPr>
          <w:p w14:paraId="47BD93FB" w14:textId="77777777" w:rsidR="003556D2" w:rsidRPr="002828F7" w:rsidRDefault="003556D2" w:rsidP="003556D2">
            <w:pPr>
              <w:rPr>
                <w:i/>
                <w:lang w:val="en-GB"/>
              </w:rPr>
            </w:pPr>
            <w:r w:rsidRPr="00EA6FA3">
              <w:rPr>
                <w:rFonts w:cs="Arial"/>
                <w:sz w:val="20"/>
                <w:szCs w:val="20"/>
              </w:rPr>
              <w:t>Number(10,4)</w:t>
            </w:r>
          </w:p>
        </w:tc>
        <w:tc>
          <w:tcPr>
            <w:tcW w:w="6023" w:type="dxa"/>
          </w:tcPr>
          <w:p w14:paraId="4EE2CF69"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252BC596" w14:textId="77777777" w:rsidTr="000C46CE">
        <w:trPr>
          <w:trHeight w:val="244"/>
        </w:trPr>
        <w:tc>
          <w:tcPr>
            <w:tcW w:w="1696" w:type="dxa"/>
          </w:tcPr>
          <w:p w14:paraId="08B6A4E9" w14:textId="77777777" w:rsidR="003556D2" w:rsidRDefault="003556D2" w:rsidP="003556D2">
            <w:pPr>
              <w:rPr>
                <w:lang w:val="en-GB"/>
              </w:rPr>
            </w:pPr>
            <w:r>
              <w:rPr>
                <w:lang w:val="en-GB"/>
              </w:rPr>
              <w:t>7 (or greater)</w:t>
            </w:r>
          </w:p>
        </w:tc>
        <w:tc>
          <w:tcPr>
            <w:tcW w:w="1577" w:type="dxa"/>
          </w:tcPr>
          <w:p w14:paraId="61E12A53" w14:textId="77777777" w:rsidR="003556D2" w:rsidRPr="002828F7" w:rsidRDefault="003556D2" w:rsidP="003556D2">
            <w:pPr>
              <w:rPr>
                <w:i/>
                <w:lang w:val="en-GB"/>
              </w:rPr>
            </w:pPr>
            <w:r w:rsidRPr="00EA6FA3">
              <w:rPr>
                <w:rFonts w:cs="Arial"/>
                <w:sz w:val="20"/>
                <w:szCs w:val="20"/>
              </w:rPr>
              <w:t>Number(10,4)</w:t>
            </w:r>
          </w:p>
        </w:tc>
        <w:tc>
          <w:tcPr>
            <w:tcW w:w="6023" w:type="dxa"/>
          </w:tcPr>
          <w:p w14:paraId="1621AE63"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71370D35" w14:textId="77777777" w:rsidTr="000C46CE">
        <w:trPr>
          <w:trHeight w:val="244"/>
        </w:trPr>
        <w:tc>
          <w:tcPr>
            <w:tcW w:w="1696" w:type="dxa"/>
          </w:tcPr>
          <w:p w14:paraId="1B47D91F" w14:textId="77777777" w:rsidR="003556D2" w:rsidRDefault="003556D2" w:rsidP="003556D2">
            <w:pPr>
              <w:rPr>
                <w:lang w:val="en-GB"/>
              </w:rPr>
            </w:pPr>
            <w:r>
              <w:rPr>
                <w:lang w:val="en-GB"/>
              </w:rPr>
              <w:t>8 (or greater)</w:t>
            </w:r>
          </w:p>
        </w:tc>
        <w:tc>
          <w:tcPr>
            <w:tcW w:w="1577" w:type="dxa"/>
          </w:tcPr>
          <w:p w14:paraId="2E6134A2" w14:textId="77777777" w:rsidR="003556D2" w:rsidRPr="002828F7" w:rsidRDefault="003556D2" w:rsidP="003556D2">
            <w:pPr>
              <w:rPr>
                <w:i/>
                <w:lang w:val="en-GB"/>
              </w:rPr>
            </w:pPr>
            <w:r w:rsidRPr="00EA6FA3">
              <w:rPr>
                <w:rFonts w:cs="Arial"/>
                <w:sz w:val="20"/>
                <w:szCs w:val="20"/>
              </w:rPr>
              <w:t>Number(10,4)</w:t>
            </w:r>
          </w:p>
        </w:tc>
        <w:tc>
          <w:tcPr>
            <w:tcW w:w="6023" w:type="dxa"/>
          </w:tcPr>
          <w:p w14:paraId="622CF16F"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43201DEA" w14:textId="77777777" w:rsidTr="000C46CE">
        <w:trPr>
          <w:trHeight w:val="244"/>
        </w:trPr>
        <w:tc>
          <w:tcPr>
            <w:tcW w:w="1696" w:type="dxa"/>
          </w:tcPr>
          <w:p w14:paraId="68029AF2" w14:textId="77777777" w:rsidR="003556D2" w:rsidRDefault="003556D2" w:rsidP="003556D2">
            <w:pPr>
              <w:rPr>
                <w:lang w:val="en-GB"/>
              </w:rPr>
            </w:pPr>
            <w:r>
              <w:rPr>
                <w:lang w:val="en-GB"/>
              </w:rPr>
              <w:t>9 (or greater)</w:t>
            </w:r>
          </w:p>
        </w:tc>
        <w:tc>
          <w:tcPr>
            <w:tcW w:w="1577" w:type="dxa"/>
          </w:tcPr>
          <w:p w14:paraId="46FF16F2" w14:textId="77777777" w:rsidR="003556D2" w:rsidRPr="002828F7" w:rsidRDefault="003556D2" w:rsidP="003556D2">
            <w:pPr>
              <w:rPr>
                <w:i/>
                <w:lang w:val="en-GB"/>
              </w:rPr>
            </w:pPr>
            <w:r w:rsidRPr="00EA6FA3">
              <w:rPr>
                <w:rFonts w:cs="Arial"/>
                <w:sz w:val="20"/>
                <w:szCs w:val="20"/>
              </w:rPr>
              <w:t>Number(10,4)</w:t>
            </w:r>
          </w:p>
        </w:tc>
        <w:tc>
          <w:tcPr>
            <w:tcW w:w="6023" w:type="dxa"/>
          </w:tcPr>
          <w:p w14:paraId="4320245F"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7A9570EB" w14:textId="77777777" w:rsidTr="000C46CE">
        <w:trPr>
          <w:trHeight w:val="244"/>
        </w:trPr>
        <w:tc>
          <w:tcPr>
            <w:tcW w:w="1696" w:type="dxa"/>
          </w:tcPr>
          <w:p w14:paraId="422865D6" w14:textId="77777777" w:rsidR="003556D2" w:rsidRDefault="003556D2" w:rsidP="003556D2">
            <w:pPr>
              <w:rPr>
                <w:lang w:val="en-GB"/>
              </w:rPr>
            </w:pPr>
            <w:r>
              <w:rPr>
                <w:lang w:val="en-GB"/>
              </w:rPr>
              <w:t>10 (or greater)</w:t>
            </w:r>
          </w:p>
        </w:tc>
        <w:tc>
          <w:tcPr>
            <w:tcW w:w="1577" w:type="dxa"/>
          </w:tcPr>
          <w:p w14:paraId="22D795B1" w14:textId="77777777" w:rsidR="003556D2" w:rsidRPr="002828F7" w:rsidRDefault="003556D2" w:rsidP="003556D2">
            <w:pPr>
              <w:rPr>
                <w:i/>
                <w:lang w:val="en-GB"/>
              </w:rPr>
            </w:pPr>
            <w:r w:rsidRPr="00EA6FA3">
              <w:rPr>
                <w:rFonts w:cs="Arial"/>
                <w:sz w:val="20"/>
                <w:szCs w:val="20"/>
              </w:rPr>
              <w:t>Number(10,4)</w:t>
            </w:r>
          </w:p>
        </w:tc>
        <w:tc>
          <w:tcPr>
            <w:tcW w:w="6023" w:type="dxa"/>
          </w:tcPr>
          <w:p w14:paraId="43965DB3"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1C0E5497" w14:textId="77777777" w:rsidTr="000C46CE">
        <w:trPr>
          <w:trHeight w:val="244"/>
        </w:trPr>
        <w:tc>
          <w:tcPr>
            <w:tcW w:w="1696" w:type="dxa"/>
          </w:tcPr>
          <w:p w14:paraId="5219DFDB" w14:textId="77777777" w:rsidR="003556D2" w:rsidRDefault="003556D2" w:rsidP="003556D2">
            <w:pPr>
              <w:rPr>
                <w:lang w:val="en-GB"/>
              </w:rPr>
            </w:pPr>
            <w:r>
              <w:rPr>
                <w:lang w:val="en-GB"/>
              </w:rPr>
              <w:t>11 (or greater)</w:t>
            </w:r>
          </w:p>
        </w:tc>
        <w:tc>
          <w:tcPr>
            <w:tcW w:w="1577" w:type="dxa"/>
          </w:tcPr>
          <w:p w14:paraId="45ADB165" w14:textId="77777777" w:rsidR="003556D2" w:rsidRPr="002828F7" w:rsidRDefault="003556D2" w:rsidP="003556D2">
            <w:pPr>
              <w:rPr>
                <w:i/>
                <w:lang w:val="en-GB"/>
              </w:rPr>
            </w:pPr>
            <w:r w:rsidRPr="00EA6FA3">
              <w:rPr>
                <w:rFonts w:cs="Arial"/>
                <w:sz w:val="20"/>
                <w:szCs w:val="20"/>
              </w:rPr>
              <w:t>Number(10,4)</w:t>
            </w:r>
          </w:p>
        </w:tc>
        <w:tc>
          <w:tcPr>
            <w:tcW w:w="6023" w:type="dxa"/>
          </w:tcPr>
          <w:p w14:paraId="337B4B8E"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35BAD655" w14:textId="77777777" w:rsidTr="000C46CE">
        <w:trPr>
          <w:trHeight w:val="244"/>
        </w:trPr>
        <w:tc>
          <w:tcPr>
            <w:tcW w:w="1696" w:type="dxa"/>
          </w:tcPr>
          <w:p w14:paraId="6CCFDBB3" w14:textId="77777777" w:rsidR="003556D2" w:rsidRDefault="003556D2" w:rsidP="003556D2">
            <w:pPr>
              <w:rPr>
                <w:lang w:val="en-GB"/>
              </w:rPr>
            </w:pPr>
            <w:r>
              <w:rPr>
                <w:lang w:val="en-GB"/>
              </w:rPr>
              <w:t>12 (or greater)</w:t>
            </w:r>
          </w:p>
        </w:tc>
        <w:tc>
          <w:tcPr>
            <w:tcW w:w="1577" w:type="dxa"/>
          </w:tcPr>
          <w:p w14:paraId="7D2C60BA" w14:textId="77777777" w:rsidR="003556D2" w:rsidRPr="002828F7" w:rsidRDefault="003556D2" w:rsidP="003556D2">
            <w:pPr>
              <w:rPr>
                <w:i/>
                <w:lang w:val="en-GB"/>
              </w:rPr>
            </w:pPr>
            <w:r w:rsidRPr="00EA6FA3">
              <w:rPr>
                <w:rFonts w:cs="Arial"/>
                <w:sz w:val="20"/>
                <w:szCs w:val="20"/>
              </w:rPr>
              <w:t>Number(10,4)</w:t>
            </w:r>
          </w:p>
        </w:tc>
        <w:tc>
          <w:tcPr>
            <w:tcW w:w="6023" w:type="dxa"/>
          </w:tcPr>
          <w:p w14:paraId="2A87C5C5"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3307A732" w14:textId="77777777" w:rsidTr="000C46CE">
        <w:trPr>
          <w:trHeight w:val="244"/>
        </w:trPr>
        <w:tc>
          <w:tcPr>
            <w:tcW w:w="1696" w:type="dxa"/>
          </w:tcPr>
          <w:p w14:paraId="5BBD4475" w14:textId="77777777" w:rsidR="003556D2" w:rsidRDefault="003556D2" w:rsidP="003556D2">
            <w:pPr>
              <w:rPr>
                <w:lang w:val="en-GB"/>
              </w:rPr>
            </w:pPr>
            <w:r>
              <w:rPr>
                <w:lang w:val="en-GB"/>
              </w:rPr>
              <w:lastRenderedPageBreak/>
              <w:t>13 (or greater)</w:t>
            </w:r>
          </w:p>
        </w:tc>
        <w:tc>
          <w:tcPr>
            <w:tcW w:w="1577" w:type="dxa"/>
          </w:tcPr>
          <w:p w14:paraId="06F82495" w14:textId="77777777" w:rsidR="003556D2" w:rsidRPr="002828F7" w:rsidRDefault="003556D2" w:rsidP="003556D2">
            <w:pPr>
              <w:rPr>
                <w:i/>
                <w:lang w:val="en-GB"/>
              </w:rPr>
            </w:pPr>
            <w:r w:rsidRPr="00EA6FA3">
              <w:rPr>
                <w:rFonts w:cs="Arial"/>
                <w:sz w:val="20"/>
                <w:szCs w:val="20"/>
              </w:rPr>
              <w:t>Number(10,4)</w:t>
            </w:r>
          </w:p>
        </w:tc>
        <w:tc>
          <w:tcPr>
            <w:tcW w:w="6023" w:type="dxa"/>
          </w:tcPr>
          <w:p w14:paraId="78A02711"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049FA465" w14:textId="77777777" w:rsidTr="000C46CE">
        <w:trPr>
          <w:trHeight w:val="244"/>
        </w:trPr>
        <w:tc>
          <w:tcPr>
            <w:tcW w:w="1696" w:type="dxa"/>
          </w:tcPr>
          <w:p w14:paraId="47A5F1EB" w14:textId="77777777" w:rsidR="003556D2" w:rsidRDefault="003556D2" w:rsidP="003556D2">
            <w:pPr>
              <w:rPr>
                <w:lang w:val="en-GB"/>
              </w:rPr>
            </w:pPr>
            <w:r>
              <w:rPr>
                <w:lang w:val="en-GB"/>
              </w:rPr>
              <w:t>14 (or greater)</w:t>
            </w:r>
          </w:p>
        </w:tc>
        <w:tc>
          <w:tcPr>
            <w:tcW w:w="1577" w:type="dxa"/>
          </w:tcPr>
          <w:p w14:paraId="443EAC86" w14:textId="77777777" w:rsidR="003556D2" w:rsidRPr="002828F7" w:rsidRDefault="003556D2" w:rsidP="003556D2">
            <w:pPr>
              <w:rPr>
                <w:i/>
                <w:lang w:val="en-GB"/>
              </w:rPr>
            </w:pPr>
            <w:r w:rsidRPr="00EA6FA3">
              <w:rPr>
                <w:rFonts w:cs="Arial"/>
                <w:sz w:val="20"/>
                <w:szCs w:val="20"/>
              </w:rPr>
              <w:t>Number(10,4)</w:t>
            </w:r>
          </w:p>
        </w:tc>
        <w:tc>
          <w:tcPr>
            <w:tcW w:w="6023" w:type="dxa"/>
          </w:tcPr>
          <w:p w14:paraId="336D5697"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450B78D6" w14:textId="77777777" w:rsidTr="000C46CE">
        <w:trPr>
          <w:trHeight w:val="244"/>
        </w:trPr>
        <w:tc>
          <w:tcPr>
            <w:tcW w:w="1696" w:type="dxa"/>
          </w:tcPr>
          <w:p w14:paraId="7B725961" w14:textId="77777777" w:rsidR="003556D2" w:rsidRDefault="003556D2" w:rsidP="003556D2">
            <w:pPr>
              <w:rPr>
                <w:lang w:val="en-GB"/>
              </w:rPr>
            </w:pPr>
            <w:r>
              <w:rPr>
                <w:lang w:val="en-GB"/>
              </w:rPr>
              <w:t>15 (or greater)</w:t>
            </w:r>
          </w:p>
        </w:tc>
        <w:tc>
          <w:tcPr>
            <w:tcW w:w="1577" w:type="dxa"/>
          </w:tcPr>
          <w:p w14:paraId="6CDBE242" w14:textId="77777777" w:rsidR="003556D2" w:rsidRPr="002828F7" w:rsidRDefault="003556D2" w:rsidP="003556D2">
            <w:pPr>
              <w:rPr>
                <w:i/>
                <w:lang w:val="en-GB"/>
              </w:rPr>
            </w:pPr>
            <w:r w:rsidRPr="00EA6FA3">
              <w:rPr>
                <w:rFonts w:cs="Arial"/>
                <w:sz w:val="20"/>
                <w:szCs w:val="20"/>
              </w:rPr>
              <w:t>Number(10,4)</w:t>
            </w:r>
          </w:p>
        </w:tc>
        <w:tc>
          <w:tcPr>
            <w:tcW w:w="6023" w:type="dxa"/>
          </w:tcPr>
          <w:p w14:paraId="4A840047" w14:textId="77777777" w:rsidR="003556D2" w:rsidRDefault="003556D2" w:rsidP="003556D2">
            <w:pPr>
              <w:rPr>
                <w:rFonts w:cs="Arial"/>
                <w:i/>
                <w:iCs/>
                <w:sz w:val="20"/>
                <w:szCs w:val="20"/>
              </w:rPr>
            </w:pPr>
            <w:r w:rsidRPr="00610FFF">
              <w:rPr>
                <w:rFonts w:cs="Arial"/>
                <w:sz w:val="20"/>
                <w:szCs w:val="20"/>
              </w:rPr>
              <w:t>Sum over all the time steps</w:t>
            </w:r>
          </w:p>
        </w:tc>
      </w:tr>
      <w:tr w:rsidR="003556D2" w:rsidRPr="002828F7" w14:paraId="2B4C3657" w14:textId="77777777" w:rsidTr="000C46CE">
        <w:trPr>
          <w:trHeight w:val="244"/>
        </w:trPr>
        <w:tc>
          <w:tcPr>
            <w:tcW w:w="1696" w:type="dxa"/>
          </w:tcPr>
          <w:p w14:paraId="642789CC" w14:textId="77777777" w:rsidR="003556D2" w:rsidRDefault="003556D2" w:rsidP="003556D2">
            <w:pPr>
              <w:rPr>
                <w:lang w:val="en-GB"/>
              </w:rPr>
            </w:pPr>
            <w:r>
              <w:rPr>
                <w:lang w:val="en-GB"/>
              </w:rPr>
              <w:t>…</w:t>
            </w:r>
          </w:p>
        </w:tc>
        <w:tc>
          <w:tcPr>
            <w:tcW w:w="1577" w:type="dxa"/>
          </w:tcPr>
          <w:p w14:paraId="5BDE5211" w14:textId="77777777" w:rsidR="003556D2" w:rsidRPr="00EA6FA3" w:rsidRDefault="003556D2" w:rsidP="003556D2">
            <w:pPr>
              <w:rPr>
                <w:rFonts w:cs="Arial"/>
                <w:sz w:val="20"/>
                <w:szCs w:val="20"/>
              </w:rPr>
            </w:pPr>
          </w:p>
        </w:tc>
        <w:tc>
          <w:tcPr>
            <w:tcW w:w="6023" w:type="dxa"/>
          </w:tcPr>
          <w:p w14:paraId="7AFF32C9" w14:textId="77777777" w:rsidR="003556D2" w:rsidRPr="00610FFF" w:rsidRDefault="003556D2" w:rsidP="003556D2">
            <w:pPr>
              <w:rPr>
                <w:rFonts w:cs="Arial"/>
                <w:sz w:val="20"/>
                <w:szCs w:val="20"/>
              </w:rPr>
            </w:pPr>
            <w:r w:rsidRPr="00C47AED">
              <w:rPr>
                <w:rFonts w:cs="Arial"/>
                <w:i/>
                <w:sz w:val="20"/>
                <w:szCs w:val="20"/>
              </w:rPr>
              <w:t>Completed as long as the participant has portfolios for this area</w:t>
            </w:r>
          </w:p>
        </w:tc>
      </w:tr>
    </w:tbl>
    <w:p w14:paraId="3C613709" w14:textId="49FE3519" w:rsidR="003556D2" w:rsidRDefault="003556D2" w:rsidP="003556D2"/>
    <w:p w14:paraId="1A65066A" w14:textId="77777777" w:rsidR="000C46CE" w:rsidRDefault="000C46CE" w:rsidP="000C46CE">
      <w:pPr>
        <w:pStyle w:val="Heading3"/>
        <w:spacing w:after="240" w:line="276" w:lineRule="auto"/>
        <w:rPr>
          <w:sz w:val="22"/>
          <w:szCs w:val="22"/>
        </w:rPr>
      </w:pPr>
      <w:bookmarkStart w:id="19" w:name="_Toc9858386"/>
      <w:r>
        <w:rPr>
          <w:sz w:val="22"/>
          <w:szCs w:val="22"/>
        </w:rPr>
        <w:t>Complex Order Information</w:t>
      </w:r>
      <w:bookmarkEnd w:id="19"/>
    </w:p>
    <w:p w14:paraId="30B3DAD7" w14:textId="77777777" w:rsidR="000C46CE" w:rsidRPr="00FD1A74" w:rsidRDefault="000C46CE" w:rsidP="000C46CE">
      <w:pPr>
        <w:rPr>
          <w:u w:val="single"/>
        </w:rPr>
      </w:pPr>
      <w:r>
        <w:rPr>
          <w:u w:val="single"/>
        </w:rPr>
        <w:t>Line 1</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0C46CE" w:rsidRPr="002828F7" w14:paraId="3A180AB8" w14:textId="77777777" w:rsidTr="000C46CE">
        <w:trPr>
          <w:trHeight w:val="244"/>
        </w:trPr>
        <w:tc>
          <w:tcPr>
            <w:tcW w:w="1327" w:type="dxa"/>
          </w:tcPr>
          <w:p w14:paraId="7EDF24C5" w14:textId="77777777" w:rsidR="000C46CE" w:rsidRPr="002828F7" w:rsidRDefault="000C46CE" w:rsidP="000C46CE">
            <w:pPr>
              <w:rPr>
                <w:i/>
                <w:lang w:val="en-GB"/>
              </w:rPr>
            </w:pPr>
            <w:r w:rsidRPr="002828F7">
              <w:rPr>
                <w:i/>
                <w:lang w:val="en-GB"/>
              </w:rPr>
              <w:t>Col. Number</w:t>
            </w:r>
          </w:p>
        </w:tc>
        <w:tc>
          <w:tcPr>
            <w:tcW w:w="1450" w:type="dxa"/>
          </w:tcPr>
          <w:p w14:paraId="5192A262" w14:textId="77777777" w:rsidR="000C46CE" w:rsidRPr="002828F7" w:rsidRDefault="000C46CE" w:rsidP="000C46CE">
            <w:pPr>
              <w:rPr>
                <w:i/>
                <w:lang w:val="en-GB"/>
              </w:rPr>
            </w:pPr>
            <w:r w:rsidRPr="002828F7">
              <w:rPr>
                <w:i/>
                <w:lang w:val="en-GB"/>
              </w:rPr>
              <w:t>Type</w:t>
            </w:r>
          </w:p>
        </w:tc>
        <w:tc>
          <w:tcPr>
            <w:tcW w:w="6519" w:type="dxa"/>
          </w:tcPr>
          <w:p w14:paraId="016C7D85" w14:textId="77777777" w:rsidR="000C46CE" w:rsidRPr="002828F7" w:rsidRDefault="000C46CE" w:rsidP="000C46CE">
            <w:pPr>
              <w:rPr>
                <w:i/>
                <w:lang w:val="en-GB"/>
              </w:rPr>
            </w:pPr>
            <w:r w:rsidRPr="002828F7">
              <w:rPr>
                <w:i/>
                <w:lang w:val="en-GB"/>
              </w:rPr>
              <w:t>Description</w:t>
            </w:r>
          </w:p>
        </w:tc>
      </w:tr>
      <w:tr w:rsidR="000C46CE" w:rsidRPr="002828F7" w14:paraId="62A13D54" w14:textId="77777777" w:rsidTr="000C46CE">
        <w:trPr>
          <w:trHeight w:val="244"/>
        </w:trPr>
        <w:tc>
          <w:tcPr>
            <w:tcW w:w="1327" w:type="dxa"/>
          </w:tcPr>
          <w:p w14:paraId="475FFF8C" w14:textId="77777777" w:rsidR="000C46CE" w:rsidRPr="00C47AED" w:rsidRDefault="000C46CE" w:rsidP="000C46CE">
            <w:pPr>
              <w:rPr>
                <w:lang w:val="en-GB"/>
              </w:rPr>
            </w:pPr>
            <w:r>
              <w:rPr>
                <w:lang w:val="en-GB"/>
              </w:rPr>
              <w:t>1</w:t>
            </w:r>
          </w:p>
        </w:tc>
        <w:tc>
          <w:tcPr>
            <w:tcW w:w="1450" w:type="dxa"/>
          </w:tcPr>
          <w:p w14:paraId="48DB86D5" w14:textId="77777777" w:rsidR="000C46CE" w:rsidRPr="00C47AED" w:rsidRDefault="000C46CE" w:rsidP="000C46CE">
            <w:pPr>
              <w:rPr>
                <w:lang w:val="en-GB"/>
              </w:rPr>
            </w:pPr>
            <w:r>
              <w:rPr>
                <w:lang w:val="en-GB"/>
              </w:rPr>
              <w:t>Char(4)</w:t>
            </w:r>
          </w:p>
        </w:tc>
        <w:tc>
          <w:tcPr>
            <w:tcW w:w="6519" w:type="dxa"/>
          </w:tcPr>
          <w:p w14:paraId="28D08594" w14:textId="77777777" w:rsidR="000C46CE" w:rsidRPr="00C47AED" w:rsidRDefault="000C46CE" w:rsidP="000C46CE">
            <w:pPr>
              <w:rPr>
                <w:lang w:val="en-GB"/>
              </w:rPr>
            </w:pPr>
            <w:r>
              <w:rPr>
                <w:lang w:val="en-GB"/>
              </w:rPr>
              <w:t>“Area”</w:t>
            </w:r>
          </w:p>
        </w:tc>
      </w:tr>
      <w:tr w:rsidR="000C46CE" w:rsidRPr="002828F7" w14:paraId="0CE1C7EE" w14:textId="77777777" w:rsidTr="000C46CE">
        <w:trPr>
          <w:trHeight w:val="244"/>
        </w:trPr>
        <w:tc>
          <w:tcPr>
            <w:tcW w:w="1327" w:type="dxa"/>
          </w:tcPr>
          <w:p w14:paraId="5EBAB30E" w14:textId="77777777" w:rsidR="000C46CE" w:rsidRDefault="000C46CE" w:rsidP="000C46CE">
            <w:pPr>
              <w:rPr>
                <w:lang w:val="en-GB"/>
              </w:rPr>
            </w:pPr>
            <w:r>
              <w:rPr>
                <w:lang w:val="en-GB"/>
              </w:rPr>
              <w:t>2</w:t>
            </w:r>
          </w:p>
        </w:tc>
        <w:tc>
          <w:tcPr>
            <w:tcW w:w="1450" w:type="dxa"/>
          </w:tcPr>
          <w:p w14:paraId="3B73FD5F" w14:textId="77777777" w:rsidR="000C46CE" w:rsidRDefault="000C46CE" w:rsidP="000C46CE">
            <w:pPr>
              <w:rPr>
                <w:lang w:val="en-GB"/>
              </w:rPr>
            </w:pPr>
            <w:r>
              <w:rPr>
                <w:lang w:val="en-GB"/>
              </w:rPr>
              <w:t>Char(9)</w:t>
            </w:r>
          </w:p>
        </w:tc>
        <w:tc>
          <w:tcPr>
            <w:tcW w:w="6519" w:type="dxa"/>
          </w:tcPr>
          <w:p w14:paraId="6BCC04D1" w14:textId="77777777" w:rsidR="000C46CE" w:rsidRDefault="000C46CE" w:rsidP="000C46CE">
            <w:pPr>
              <w:rPr>
                <w:lang w:val="en-GB"/>
              </w:rPr>
            </w:pPr>
            <w:r>
              <w:rPr>
                <w:lang w:val="en-GB"/>
              </w:rPr>
              <w:t>“Portfolio”</w:t>
            </w:r>
          </w:p>
        </w:tc>
      </w:tr>
      <w:tr w:rsidR="000C46CE" w:rsidRPr="002828F7" w14:paraId="0A5ED7C7" w14:textId="77777777" w:rsidTr="000C46CE">
        <w:trPr>
          <w:trHeight w:val="244"/>
        </w:trPr>
        <w:tc>
          <w:tcPr>
            <w:tcW w:w="1327" w:type="dxa"/>
          </w:tcPr>
          <w:p w14:paraId="4CBFAEA1" w14:textId="77777777" w:rsidR="000C46CE" w:rsidRDefault="000C46CE" w:rsidP="000C46CE">
            <w:pPr>
              <w:rPr>
                <w:lang w:val="en-GB"/>
              </w:rPr>
            </w:pPr>
            <w:r>
              <w:rPr>
                <w:lang w:val="en-GB"/>
              </w:rPr>
              <w:t>3</w:t>
            </w:r>
          </w:p>
        </w:tc>
        <w:tc>
          <w:tcPr>
            <w:tcW w:w="1450" w:type="dxa"/>
          </w:tcPr>
          <w:p w14:paraId="709B4707" w14:textId="77777777" w:rsidR="000C46CE" w:rsidRDefault="000C46CE" w:rsidP="000C46CE">
            <w:pPr>
              <w:rPr>
                <w:lang w:val="en-GB"/>
              </w:rPr>
            </w:pPr>
            <w:r>
              <w:rPr>
                <w:lang w:val="en-GB"/>
              </w:rPr>
              <w:t>Char(22)</w:t>
            </w:r>
          </w:p>
        </w:tc>
        <w:tc>
          <w:tcPr>
            <w:tcW w:w="6519" w:type="dxa"/>
          </w:tcPr>
          <w:p w14:paraId="1000D101" w14:textId="77777777" w:rsidR="000C46CE" w:rsidRDefault="000C46CE" w:rsidP="000C46CE">
            <w:pPr>
              <w:rPr>
                <w:lang w:val="en-GB"/>
              </w:rPr>
            </w:pPr>
            <w:r>
              <w:rPr>
                <w:lang w:val="en-GB"/>
              </w:rPr>
              <w:t>“</w:t>
            </w:r>
            <w:r w:rsidR="004A7D28">
              <w:rPr>
                <w:lang w:val="en-GB"/>
              </w:rPr>
              <w:t>Paradoxically rejected”</w:t>
            </w:r>
          </w:p>
        </w:tc>
      </w:tr>
      <w:tr w:rsidR="004A7D28" w:rsidRPr="002828F7" w14:paraId="0216267E" w14:textId="77777777" w:rsidTr="000C46CE">
        <w:trPr>
          <w:trHeight w:val="244"/>
        </w:trPr>
        <w:tc>
          <w:tcPr>
            <w:tcW w:w="1327" w:type="dxa"/>
          </w:tcPr>
          <w:p w14:paraId="73889A8C" w14:textId="77777777" w:rsidR="004A7D28" w:rsidRDefault="004A7D28" w:rsidP="000C46CE">
            <w:pPr>
              <w:rPr>
                <w:lang w:val="en-GB"/>
              </w:rPr>
            </w:pPr>
            <w:r>
              <w:rPr>
                <w:lang w:val="en-GB"/>
              </w:rPr>
              <w:t>4</w:t>
            </w:r>
          </w:p>
        </w:tc>
        <w:tc>
          <w:tcPr>
            <w:tcW w:w="1450" w:type="dxa"/>
          </w:tcPr>
          <w:p w14:paraId="5A9DE1F9" w14:textId="77777777" w:rsidR="004A7D28" w:rsidRDefault="004A7D28" w:rsidP="000C46CE">
            <w:pPr>
              <w:rPr>
                <w:lang w:val="en-GB"/>
              </w:rPr>
            </w:pPr>
            <w:r>
              <w:rPr>
                <w:lang w:val="en-GB"/>
              </w:rPr>
              <w:t>Char(10)</w:t>
            </w:r>
          </w:p>
        </w:tc>
        <w:tc>
          <w:tcPr>
            <w:tcW w:w="6519" w:type="dxa"/>
          </w:tcPr>
          <w:p w14:paraId="75F2E3B2" w14:textId="77777777" w:rsidR="004A7D28" w:rsidRDefault="004A7D28" w:rsidP="000C46CE">
            <w:pPr>
              <w:rPr>
                <w:lang w:val="en-GB"/>
              </w:rPr>
            </w:pPr>
            <w:r>
              <w:rPr>
                <w:lang w:val="en-GB"/>
              </w:rPr>
              <w:t>“Activation”</w:t>
            </w:r>
          </w:p>
        </w:tc>
      </w:tr>
    </w:tbl>
    <w:p w14:paraId="26CF68F2" w14:textId="77777777" w:rsidR="000C46CE" w:rsidRDefault="000C46CE" w:rsidP="003556D2">
      <w:pPr>
        <w:rPr>
          <w:u w:val="single"/>
        </w:rPr>
      </w:pPr>
    </w:p>
    <w:p w14:paraId="7DF9D618" w14:textId="77777777" w:rsidR="004A7D28" w:rsidRDefault="004A7D28" w:rsidP="003556D2">
      <w:pPr>
        <w:rPr>
          <w:u w:val="single"/>
        </w:rPr>
      </w:pPr>
      <w:r>
        <w:rPr>
          <w:u w:val="single"/>
        </w:rPr>
        <w:t xml:space="preserve">Line 2 </w:t>
      </w:r>
      <w:r w:rsidRPr="004A7D28">
        <w:rPr>
          <w:u w:val="single"/>
        </w:rPr>
        <w:sym w:font="Wingdings" w:char="F0E0"/>
      </w:r>
      <w:r>
        <w:rPr>
          <w:u w:val="single"/>
        </w:rPr>
        <w:t xml:space="preserve"> n</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450"/>
        <w:gridCol w:w="6519"/>
      </w:tblGrid>
      <w:tr w:rsidR="004A7D28" w:rsidRPr="002828F7" w14:paraId="40A0C244" w14:textId="77777777" w:rsidTr="00D10BB1">
        <w:trPr>
          <w:trHeight w:val="244"/>
        </w:trPr>
        <w:tc>
          <w:tcPr>
            <w:tcW w:w="1327" w:type="dxa"/>
          </w:tcPr>
          <w:p w14:paraId="749740D0" w14:textId="77777777" w:rsidR="004A7D28" w:rsidRPr="002828F7" w:rsidRDefault="004A7D28" w:rsidP="00D10BB1">
            <w:pPr>
              <w:rPr>
                <w:i/>
                <w:lang w:val="en-GB"/>
              </w:rPr>
            </w:pPr>
            <w:r w:rsidRPr="002828F7">
              <w:rPr>
                <w:i/>
                <w:lang w:val="en-GB"/>
              </w:rPr>
              <w:t>Col. Number</w:t>
            </w:r>
          </w:p>
        </w:tc>
        <w:tc>
          <w:tcPr>
            <w:tcW w:w="1450" w:type="dxa"/>
          </w:tcPr>
          <w:p w14:paraId="699E738E" w14:textId="77777777" w:rsidR="004A7D28" w:rsidRPr="002828F7" w:rsidRDefault="004A7D28" w:rsidP="00D10BB1">
            <w:pPr>
              <w:rPr>
                <w:i/>
                <w:lang w:val="en-GB"/>
              </w:rPr>
            </w:pPr>
            <w:r w:rsidRPr="002828F7">
              <w:rPr>
                <w:i/>
                <w:lang w:val="en-GB"/>
              </w:rPr>
              <w:t>Type</w:t>
            </w:r>
          </w:p>
        </w:tc>
        <w:tc>
          <w:tcPr>
            <w:tcW w:w="6519" w:type="dxa"/>
          </w:tcPr>
          <w:p w14:paraId="7EC4027F" w14:textId="77777777" w:rsidR="004A7D28" w:rsidRPr="002828F7" w:rsidRDefault="004A7D28" w:rsidP="00D10BB1">
            <w:pPr>
              <w:rPr>
                <w:i/>
                <w:lang w:val="en-GB"/>
              </w:rPr>
            </w:pPr>
            <w:r w:rsidRPr="002828F7">
              <w:rPr>
                <w:i/>
                <w:lang w:val="en-GB"/>
              </w:rPr>
              <w:t>Description</w:t>
            </w:r>
          </w:p>
        </w:tc>
      </w:tr>
      <w:tr w:rsidR="004A7D28" w:rsidRPr="00C47AED" w14:paraId="30218181" w14:textId="77777777" w:rsidTr="00D10BB1">
        <w:trPr>
          <w:trHeight w:val="244"/>
        </w:trPr>
        <w:tc>
          <w:tcPr>
            <w:tcW w:w="1327" w:type="dxa"/>
          </w:tcPr>
          <w:p w14:paraId="7249758E" w14:textId="77777777" w:rsidR="004A7D28" w:rsidRPr="00C47AED" w:rsidRDefault="004A7D28" w:rsidP="00D10BB1">
            <w:pPr>
              <w:rPr>
                <w:lang w:val="en-GB"/>
              </w:rPr>
            </w:pPr>
            <w:r>
              <w:rPr>
                <w:lang w:val="en-GB"/>
              </w:rPr>
              <w:t>1</w:t>
            </w:r>
          </w:p>
        </w:tc>
        <w:tc>
          <w:tcPr>
            <w:tcW w:w="1450" w:type="dxa"/>
          </w:tcPr>
          <w:p w14:paraId="072FB409" w14:textId="77777777" w:rsidR="004A7D28" w:rsidRPr="00C47AED" w:rsidRDefault="004A7D28" w:rsidP="00D10BB1">
            <w:pPr>
              <w:rPr>
                <w:lang w:val="en-GB"/>
              </w:rPr>
            </w:pPr>
            <w:r>
              <w:rPr>
                <w:lang w:val="en-GB"/>
              </w:rPr>
              <w:t>Char(4)</w:t>
            </w:r>
          </w:p>
        </w:tc>
        <w:tc>
          <w:tcPr>
            <w:tcW w:w="6519" w:type="dxa"/>
          </w:tcPr>
          <w:p w14:paraId="4C1A8307" w14:textId="77777777" w:rsidR="004A7D28" w:rsidRPr="00C47AED" w:rsidRDefault="004A7D28" w:rsidP="00D10BB1">
            <w:pPr>
              <w:rPr>
                <w:lang w:val="en-GB"/>
              </w:rPr>
            </w:pPr>
            <w:r>
              <w:rPr>
                <w:lang w:val="en-GB"/>
              </w:rPr>
              <w:t>Area name</w:t>
            </w:r>
          </w:p>
        </w:tc>
      </w:tr>
      <w:tr w:rsidR="004A7D28" w:rsidRPr="00C47AED" w14:paraId="2D056C17" w14:textId="77777777" w:rsidTr="00D10BB1">
        <w:trPr>
          <w:trHeight w:val="244"/>
        </w:trPr>
        <w:tc>
          <w:tcPr>
            <w:tcW w:w="1327" w:type="dxa"/>
          </w:tcPr>
          <w:p w14:paraId="1072032A" w14:textId="77777777" w:rsidR="004A7D28" w:rsidRDefault="004A7D28" w:rsidP="00D10BB1">
            <w:pPr>
              <w:rPr>
                <w:lang w:val="en-GB"/>
              </w:rPr>
            </w:pPr>
            <w:r>
              <w:rPr>
                <w:lang w:val="en-GB"/>
              </w:rPr>
              <w:t>2</w:t>
            </w:r>
          </w:p>
        </w:tc>
        <w:tc>
          <w:tcPr>
            <w:tcW w:w="1450" w:type="dxa"/>
          </w:tcPr>
          <w:p w14:paraId="00F018CF" w14:textId="77777777" w:rsidR="004A7D28" w:rsidRDefault="004A7D28" w:rsidP="00D10BB1">
            <w:pPr>
              <w:rPr>
                <w:lang w:val="en-GB"/>
              </w:rPr>
            </w:pPr>
            <w:r>
              <w:rPr>
                <w:lang w:val="en-GB"/>
              </w:rPr>
              <w:t>Char(32)</w:t>
            </w:r>
          </w:p>
        </w:tc>
        <w:tc>
          <w:tcPr>
            <w:tcW w:w="6519" w:type="dxa"/>
          </w:tcPr>
          <w:p w14:paraId="15F479AB" w14:textId="77777777" w:rsidR="004A7D28" w:rsidRDefault="004A7D28" w:rsidP="004A7D28">
            <w:pPr>
              <w:autoSpaceDE w:val="0"/>
              <w:autoSpaceDN w:val="0"/>
              <w:adjustRightInd w:val="0"/>
              <w:spacing w:line="240" w:lineRule="auto"/>
              <w:rPr>
                <w:rFonts w:cs="Arial"/>
                <w:sz w:val="20"/>
                <w:szCs w:val="20"/>
              </w:rPr>
            </w:pPr>
            <w:r>
              <w:rPr>
                <w:lang w:val="en-GB"/>
              </w:rPr>
              <w:t xml:space="preserve">Portfolio name; </w:t>
            </w:r>
            <w:r>
              <w:rPr>
                <w:rFonts w:cs="Arial"/>
                <w:sz w:val="20"/>
                <w:szCs w:val="20"/>
              </w:rPr>
              <w:t>all portfolios for which the user has R or RW access; the</w:t>
            </w:r>
          </w:p>
          <w:p w14:paraId="5EEC5F00" w14:textId="77777777" w:rsidR="004A7D28" w:rsidRDefault="004A7D28" w:rsidP="004A7D28">
            <w:pPr>
              <w:rPr>
                <w:lang w:val="en-GB"/>
              </w:rPr>
            </w:pPr>
            <w:r>
              <w:rPr>
                <w:rFonts w:cs="Arial"/>
                <w:sz w:val="20"/>
                <w:szCs w:val="20"/>
              </w:rPr>
              <w:t>portfolios do not belong necessarily to the same participant</w:t>
            </w:r>
          </w:p>
        </w:tc>
      </w:tr>
      <w:tr w:rsidR="004A7D28" w:rsidRPr="00C47AED" w14:paraId="3D3D6731" w14:textId="77777777" w:rsidTr="00D10BB1">
        <w:trPr>
          <w:trHeight w:val="244"/>
        </w:trPr>
        <w:tc>
          <w:tcPr>
            <w:tcW w:w="1327" w:type="dxa"/>
          </w:tcPr>
          <w:p w14:paraId="44106B7F" w14:textId="77777777" w:rsidR="004A7D28" w:rsidRDefault="004A7D28" w:rsidP="00D10BB1">
            <w:pPr>
              <w:rPr>
                <w:lang w:val="en-GB"/>
              </w:rPr>
            </w:pPr>
            <w:r>
              <w:rPr>
                <w:lang w:val="en-GB"/>
              </w:rPr>
              <w:t>3</w:t>
            </w:r>
          </w:p>
        </w:tc>
        <w:tc>
          <w:tcPr>
            <w:tcW w:w="1450" w:type="dxa"/>
          </w:tcPr>
          <w:p w14:paraId="44F8C95E" w14:textId="77777777" w:rsidR="004A7D28" w:rsidRDefault="004A7D28" w:rsidP="00D10BB1">
            <w:pPr>
              <w:rPr>
                <w:lang w:val="en-GB"/>
              </w:rPr>
            </w:pPr>
            <w:r>
              <w:rPr>
                <w:lang w:val="en-GB"/>
              </w:rPr>
              <w:t>Number(1,0)</w:t>
            </w:r>
          </w:p>
        </w:tc>
        <w:tc>
          <w:tcPr>
            <w:tcW w:w="6519" w:type="dxa"/>
          </w:tcPr>
          <w:p w14:paraId="1751FA03" w14:textId="77777777" w:rsidR="004A7D28" w:rsidRDefault="004A7D28" w:rsidP="004A7D28">
            <w:pPr>
              <w:autoSpaceDE w:val="0"/>
              <w:autoSpaceDN w:val="0"/>
              <w:adjustRightInd w:val="0"/>
              <w:spacing w:line="240" w:lineRule="auto"/>
              <w:rPr>
                <w:rFonts w:cs="Arial"/>
                <w:sz w:val="20"/>
                <w:szCs w:val="20"/>
              </w:rPr>
            </w:pPr>
            <w:r>
              <w:rPr>
                <w:rFonts w:cs="Arial"/>
                <w:sz w:val="20"/>
                <w:szCs w:val="20"/>
              </w:rPr>
              <w:t>Value of Paradoxically Rejected (1 – paradoxically rejected / 0 – not</w:t>
            </w:r>
          </w:p>
          <w:p w14:paraId="3EF0F6EB" w14:textId="77777777" w:rsidR="004A7D28" w:rsidRDefault="004A7D28" w:rsidP="004A7D28">
            <w:pPr>
              <w:autoSpaceDE w:val="0"/>
              <w:autoSpaceDN w:val="0"/>
              <w:adjustRightInd w:val="0"/>
              <w:spacing w:line="240" w:lineRule="auto"/>
              <w:rPr>
                <w:lang w:val="en-GB"/>
              </w:rPr>
            </w:pPr>
            <w:r>
              <w:rPr>
                <w:rFonts w:cs="Arial"/>
                <w:sz w:val="20"/>
                <w:szCs w:val="20"/>
              </w:rPr>
              <w:t>paradoxically rejected)</w:t>
            </w:r>
          </w:p>
        </w:tc>
      </w:tr>
      <w:tr w:rsidR="004A7D28" w:rsidRPr="00C47AED" w14:paraId="23C68F0B" w14:textId="77777777" w:rsidTr="00D10BB1">
        <w:trPr>
          <w:trHeight w:val="244"/>
        </w:trPr>
        <w:tc>
          <w:tcPr>
            <w:tcW w:w="1327" w:type="dxa"/>
          </w:tcPr>
          <w:p w14:paraId="77ACAA20" w14:textId="77777777" w:rsidR="004A7D28" w:rsidRDefault="004A7D28" w:rsidP="00D10BB1">
            <w:pPr>
              <w:rPr>
                <w:lang w:val="en-GB"/>
              </w:rPr>
            </w:pPr>
            <w:r>
              <w:rPr>
                <w:lang w:val="en-GB"/>
              </w:rPr>
              <w:t>4</w:t>
            </w:r>
          </w:p>
        </w:tc>
        <w:tc>
          <w:tcPr>
            <w:tcW w:w="1450" w:type="dxa"/>
          </w:tcPr>
          <w:p w14:paraId="360779F9" w14:textId="77777777" w:rsidR="004A7D28" w:rsidRDefault="004A7D28" w:rsidP="00D10BB1">
            <w:pPr>
              <w:rPr>
                <w:lang w:val="en-GB"/>
              </w:rPr>
            </w:pPr>
            <w:r>
              <w:rPr>
                <w:lang w:val="en-GB"/>
              </w:rPr>
              <w:t>Number(1,0)</w:t>
            </w:r>
          </w:p>
        </w:tc>
        <w:tc>
          <w:tcPr>
            <w:tcW w:w="6519" w:type="dxa"/>
          </w:tcPr>
          <w:p w14:paraId="57DF121C" w14:textId="77777777" w:rsidR="004A7D28" w:rsidRDefault="004A7D28" w:rsidP="004A7D28">
            <w:pPr>
              <w:autoSpaceDE w:val="0"/>
              <w:autoSpaceDN w:val="0"/>
              <w:adjustRightInd w:val="0"/>
              <w:spacing w:line="240" w:lineRule="auto"/>
              <w:rPr>
                <w:rFonts w:cs="Arial"/>
                <w:sz w:val="20"/>
                <w:szCs w:val="20"/>
              </w:rPr>
            </w:pPr>
            <w:r>
              <w:rPr>
                <w:rFonts w:cs="Arial"/>
                <w:sz w:val="20"/>
                <w:szCs w:val="20"/>
              </w:rPr>
              <w:t>Value of Activation (1 – Accepted / 0 – Rejected)</w:t>
            </w:r>
          </w:p>
        </w:tc>
      </w:tr>
    </w:tbl>
    <w:p w14:paraId="136A6ECB" w14:textId="77777777" w:rsidR="004A7D28" w:rsidRPr="005E4DFB" w:rsidRDefault="004A7D28" w:rsidP="003556D2">
      <w:pPr>
        <w:rPr>
          <w:u w:val="single"/>
        </w:rPr>
      </w:pPr>
      <w:r>
        <w:rPr>
          <w:rFonts w:cs="Arial"/>
          <w:sz w:val="20"/>
          <w:szCs w:val="20"/>
        </w:rPr>
        <w:t>Note: the number of lines depends on the number of complex orders that have been submitted.</w:t>
      </w:r>
    </w:p>
    <w:sectPr w:rsidR="004A7D28" w:rsidRPr="005E4DFB" w:rsidSect="0094430F">
      <w:footerReference w:type="default" r:id="rId13"/>
      <w:headerReference w:type="first" r:id="rId14"/>
      <w:footerReference w:type="first" r:id="rId15"/>
      <w:pgSz w:w="11906" w:h="16838" w:code="9"/>
      <w:pgMar w:top="2121" w:right="1021" w:bottom="1701" w:left="1021" w:header="709" w:footer="61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DD756" w14:textId="77777777" w:rsidR="000D3DC6" w:rsidRDefault="000D3DC6" w:rsidP="00FF7258">
      <w:pPr>
        <w:spacing w:line="240" w:lineRule="auto"/>
      </w:pPr>
      <w:r>
        <w:separator/>
      </w:r>
    </w:p>
  </w:endnote>
  <w:endnote w:type="continuationSeparator" w:id="0">
    <w:p w14:paraId="29CF8B5A" w14:textId="77777777" w:rsidR="000D3DC6" w:rsidRDefault="000D3DC6" w:rsidP="00FF7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3Font_1">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D1F9A" w14:textId="000F7ECC" w:rsidR="00D10BB1" w:rsidRDefault="00D10BB1" w:rsidP="009A4561">
    <w:pPr>
      <w:pStyle w:val="Footer"/>
      <w:tabs>
        <w:tab w:val="clear" w:pos="4536"/>
        <w:tab w:val="clear" w:pos="9072"/>
        <w:tab w:val="right" w:pos="9864"/>
      </w:tabs>
      <w:jc w:val="right"/>
    </w:pPr>
    <w:r>
      <w:rPr>
        <w:rFonts w:cs="Arial"/>
      </w:rPr>
      <w:t>Confidential ©</w:t>
    </w:r>
    <w:r w:rsidRPr="00D173E7">
      <w:t xml:space="preserve"> </w:t>
    </w:r>
    <w:r w:rsidR="00E75816">
      <w:t>SEMOpx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einfach"/>
      <w:tblW w:w="9866" w:type="dxa"/>
      <w:tblLayout w:type="fixed"/>
      <w:tblLook w:val="04A0" w:firstRow="1" w:lastRow="0" w:firstColumn="1" w:lastColumn="0" w:noHBand="0" w:noVBand="1"/>
    </w:tblPr>
    <w:tblGrid>
      <w:gridCol w:w="4309"/>
      <w:gridCol w:w="4650"/>
      <w:gridCol w:w="907"/>
    </w:tblGrid>
    <w:tr w:rsidR="00D10BB1" w:rsidRPr="00D173E7" w14:paraId="3FEF5BA6" w14:textId="77777777" w:rsidTr="00003348">
      <w:trPr>
        <w:trHeight w:val="106"/>
      </w:trPr>
      <w:tc>
        <w:tcPr>
          <w:tcW w:w="8959" w:type="dxa"/>
          <w:gridSpan w:val="2"/>
        </w:tcPr>
        <w:p w14:paraId="349122B8" w14:textId="77777777" w:rsidR="00D10BB1" w:rsidRPr="008F1DF1" w:rsidRDefault="000D3DC6" w:rsidP="00003348">
          <w:pPr>
            <w:pStyle w:val="Footer"/>
          </w:pPr>
          <w:sdt>
            <w:sdtPr>
              <w:alias w:val="Titel"/>
              <w:tag w:val=""/>
              <w:id w:val="-2105641555"/>
              <w:dataBinding w:prefixMappings="xmlns:ns0='http://purl.org/dc/elements/1.1/' xmlns:ns1='http://schemas.openxmlformats.org/package/2006/metadata/core-properties' " w:xpath="/ns1:coreProperties[1]/ns0:title[1]" w:storeItemID="{6C3C8BC8-F283-45AE-878A-BAB7291924A1}"/>
              <w:text/>
            </w:sdtPr>
            <w:sdtEndPr/>
            <w:sdtContent>
              <w:r w:rsidR="00D10BB1">
                <w:t>ETS Market Results Description</w:t>
              </w:r>
            </w:sdtContent>
          </w:sdt>
        </w:p>
      </w:tc>
      <w:tc>
        <w:tcPr>
          <w:tcW w:w="907" w:type="dxa"/>
        </w:tcPr>
        <w:p w14:paraId="3EEDB2C1" w14:textId="77777777" w:rsidR="00D10BB1" w:rsidRPr="00D173E7" w:rsidRDefault="00D10BB1" w:rsidP="00003348">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6C3890">
            <w:rPr>
              <w:noProof/>
            </w:rPr>
            <w:t>3</w:t>
          </w:r>
          <w:r w:rsidRPr="00D173E7">
            <w:fldChar w:fldCharType="end"/>
          </w:r>
        </w:p>
      </w:tc>
    </w:tr>
    <w:tr w:rsidR="00D10BB1" w:rsidRPr="00985B9E" w14:paraId="5DA4246A" w14:textId="77777777" w:rsidTr="00003348">
      <w:trPr>
        <w:trHeight w:val="105"/>
      </w:trPr>
      <w:tc>
        <w:tcPr>
          <w:tcW w:w="4309" w:type="dxa"/>
        </w:tcPr>
        <w:p w14:paraId="5C9BB85C" w14:textId="77777777" w:rsidR="00D10BB1" w:rsidRPr="00D173E7" w:rsidRDefault="00D10BB1" w:rsidP="00003348">
          <w:pPr>
            <w:pStyle w:val="Footer"/>
          </w:pPr>
        </w:p>
      </w:tc>
      <w:tc>
        <w:tcPr>
          <w:tcW w:w="5557" w:type="dxa"/>
          <w:gridSpan w:val="2"/>
        </w:tcPr>
        <w:p w14:paraId="5CFC7F15" w14:textId="47FD9730" w:rsidR="00D10BB1" w:rsidRPr="00D173E7" w:rsidRDefault="00D10BB1" w:rsidP="006C3890">
          <w:pPr>
            <w:pStyle w:val="Footer"/>
            <w:jc w:val="right"/>
          </w:pPr>
          <w:r>
            <w:rPr>
              <w:rFonts w:cs="Arial"/>
            </w:rPr>
            <w:t>Confidential ©</w:t>
          </w:r>
          <w:r w:rsidRPr="00D173E7">
            <w:t xml:space="preserve"> </w:t>
          </w:r>
          <w:r w:rsidR="006C3890">
            <w:t>SEMOpx</w:t>
          </w:r>
        </w:p>
      </w:tc>
    </w:tr>
  </w:tbl>
  <w:p w14:paraId="7D15E3E6" w14:textId="77777777" w:rsidR="00D10BB1" w:rsidRDefault="00D10BB1">
    <w:pPr>
      <w:pStyle w:val="Footer"/>
    </w:pPr>
    <w:r>
      <w:rPr>
        <w:noProof/>
      </w:rPr>
      <mc:AlternateContent>
        <mc:Choice Requires="wps">
          <w:drawing>
            <wp:anchor distT="0" distB="0" distL="114300" distR="114300" simplePos="0" relativeHeight="251669504" behindDoc="1" locked="1" layoutInCell="0" allowOverlap="1" wp14:anchorId="69D3A882" wp14:editId="77F47304">
              <wp:simplePos x="0" y="0"/>
              <wp:positionH relativeFrom="page">
                <wp:posOffset>323850</wp:posOffset>
              </wp:positionH>
              <wp:positionV relativeFrom="page">
                <wp:posOffset>9771380</wp:posOffset>
              </wp:positionV>
              <wp:extent cx="6912000" cy="43200"/>
              <wp:effectExtent l="0" t="0" r="3175" b="0"/>
              <wp:wrapNone/>
              <wp:docPr id="18" name="Rechteck 18"/>
              <wp:cNvGraphicFramePr/>
              <a:graphic xmlns:a="http://schemas.openxmlformats.org/drawingml/2006/main">
                <a:graphicData uri="http://schemas.microsoft.com/office/word/2010/wordprocessingShape">
                  <wps:wsp>
                    <wps:cNvSpPr/>
                    <wps:spPr>
                      <a:xfrm>
                        <a:off x="0" y="0"/>
                        <a:ext cx="6912000" cy="43200"/>
                      </a:xfrm>
                      <a:prstGeom prst="rect">
                        <a:avLst/>
                      </a:prstGeom>
                      <a:solidFill>
                        <a:srgbClr val="DADA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51372B" id="Rechteck 18" o:spid="_x0000_s1026" style="position:absolute;margin-left:25.5pt;margin-top:769.4pt;width:544.25pt;height:3.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L9VjgIAAIUFAAAOAAAAZHJzL2Uyb0RvYy54bWysVF9P2zAQf5+072D5faTtCoOKFFUgpkkI&#10;KmDi2XXsJprj885u0+7T72yngQHawzRVSu98d7/7f+cXu9awrULfgC35+GjEmbISqsauS/798frT&#10;KWc+CFsJA1aVfK88v5h//HDeuZmaQA2mUsgIxPpZ50peh+BmReFlrVrhj8ApS0IN2IpALK6LCkVH&#10;6K0pJqPRSdEBVg5BKu/p9SoL+Tzha61kuNPaq8BMySm2kL6Yvqv4LebnYrZG4epG9mGIf4iiFY0l&#10;pwPUlQiCbbB5A9U2EsGDDkcS2gK0bqRKOVA249GrbB5q4VTKhYrj3VAm//9g5e12iaypqHfUKSta&#10;6tG9knVQ8gejJ6pP5/yM1B7cEnvOExmT3Wls4z+lwXappvuhpmoXmKTHk7Mx9YlKL0k2/Ux0xCye&#10;jR368FVByyJRcqSWpUqK7Y0PWfWgEn15ME113RiTGFyvLg2yraD2Xi3ir0f/Q83YqGwhmmXE+FLE&#10;xHIqiQp7o6KesfdKU0ko+EmKJA2jGvwIKZUN4yyqRaWy+2PK8pDbYJEyTYARWZP/AbsHiIP+FjtH&#10;2etHU5VmeTAe/S2wbDxYJM9gw2DcNhbwPQBDWfWes/6hSLk0sUorqPY0MAh5k7yT1w317Ub4sBRI&#10;q0OdpnMQ7uijDXQlh57irAb89d571KeJJilnHa1iyf3PjUDFmflmadbPxtNp3N3ETI+/TIjBl5LV&#10;S4ndtJdA4zCmw+NkIqN+MAdSI7RPdDUW0SuJhJXku+Qy4IG5DPlE0N2RarFIarSvToQb++BkBI9V&#10;jXP5uHsS6PrhDTT1t3BYWzF7NcNZN1paWGwC6CYN+HNd+3rTrqfB6e9SPCYv+aT1fD3nvwEAAP//&#10;AwBQSwMEFAAGAAgAAAAhALAGlhDhAAAADQEAAA8AAABkcnMvZG93bnJldi54bWxMj8FuwjAQRO+V&#10;+g/WIvVSFScNQZDGQQipUk9tCf0AEy9xRLyOYgPu39c5lePOjmbmlZtgenbF0XWWBKTzBBhSY1VH&#10;rYCfw/vLCpjzkpTsLaGAX3SwqR4fSlkoe6M9XmvfshhCrpACtPdDwblrNBrp5nZAir+THY308Rxb&#10;rkZ5i+Gm569JsuRGdhQbtBxwp7E51xcj4PS9+Px43rZ7TjwL+mu9w0OohXiahe0bMI/B/5thmh+n&#10;QxU3He2FlGO9gDyNKD7qebaKDJMjzdY5sOOkLfIl8Krk9xTVHwAAAP//AwBQSwECLQAUAAYACAAA&#10;ACEAtoM4kv4AAADhAQAAEwAAAAAAAAAAAAAAAAAAAAAAW0NvbnRlbnRfVHlwZXNdLnhtbFBLAQIt&#10;ABQABgAIAAAAIQA4/SH/1gAAAJQBAAALAAAAAAAAAAAAAAAAAC8BAABfcmVscy8ucmVsc1BLAQIt&#10;ABQABgAIAAAAIQB5aL9VjgIAAIUFAAAOAAAAAAAAAAAAAAAAAC4CAABkcnMvZTJvRG9jLnhtbFBL&#10;AQItABQABgAIAAAAIQCwBpYQ4QAAAA0BAAAPAAAAAAAAAAAAAAAAAOgEAABkcnMvZG93bnJldi54&#10;bWxQSwUGAAAAAAQABADzAAAA9gUAAAAA&#10;" o:allowincell="f" fillcolor="#dadada" stroked="f" strokeweight="2pt">
              <w10:wrap anchorx="page" anchory="page"/>
              <w10:anchorlock/>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einfach"/>
      <w:tblW w:w="9866" w:type="dxa"/>
      <w:tblLayout w:type="fixed"/>
      <w:tblLook w:val="04A0" w:firstRow="1" w:lastRow="0" w:firstColumn="1" w:lastColumn="0" w:noHBand="0" w:noVBand="1"/>
    </w:tblPr>
    <w:tblGrid>
      <w:gridCol w:w="4309"/>
      <w:gridCol w:w="4650"/>
      <w:gridCol w:w="907"/>
    </w:tblGrid>
    <w:tr w:rsidR="00D10BB1" w:rsidRPr="00D173E7" w14:paraId="4942709E" w14:textId="77777777" w:rsidTr="00003348">
      <w:trPr>
        <w:trHeight w:val="106"/>
      </w:trPr>
      <w:tc>
        <w:tcPr>
          <w:tcW w:w="8959" w:type="dxa"/>
          <w:gridSpan w:val="2"/>
        </w:tcPr>
        <w:p w14:paraId="45D9338E" w14:textId="77777777" w:rsidR="00D10BB1" w:rsidRPr="008F1DF1" w:rsidRDefault="000D3DC6" w:rsidP="009A4561">
          <w:pPr>
            <w:pStyle w:val="Footer"/>
          </w:pPr>
          <w:sdt>
            <w:sdtPr>
              <w:alias w:val="Titel"/>
              <w:tag w:val=""/>
              <w:id w:val="-323739357"/>
              <w:dataBinding w:prefixMappings="xmlns:ns0='http://purl.org/dc/elements/1.1/' xmlns:ns1='http://schemas.openxmlformats.org/package/2006/metadata/core-properties' " w:xpath="/ns1:coreProperties[1]/ns0:title[1]" w:storeItemID="{6C3C8BC8-F283-45AE-878A-BAB7291924A1}"/>
              <w:text/>
            </w:sdtPr>
            <w:sdtEndPr/>
            <w:sdtContent>
              <w:r w:rsidR="00D10BB1">
                <w:t>ETS Market Results Description</w:t>
              </w:r>
            </w:sdtContent>
          </w:sdt>
        </w:p>
      </w:tc>
      <w:tc>
        <w:tcPr>
          <w:tcW w:w="907" w:type="dxa"/>
        </w:tcPr>
        <w:p w14:paraId="389BBA2F" w14:textId="77777777" w:rsidR="00D10BB1" w:rsidRPr="00D173E7" w:rsidRDefault="00D10BB1" w:rsidP="009A4561">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6C3890">
            <w:rPr>
              <w:noProof/>
            </w:rPr>
            <w:t>2</w:t>
          </w:r>
          <w:r w:rsidRPr="00D173E7">
            <w:fldChar w:fldCharType="end"/>
          </w:r>
        </w:p>
      </w:tc>
    </w:tr>
    <w:tr w:rsidR="00D10BB1" w:rsidRPr="00985B9E" w14:paraId="17340D24" w14:textId="77777777" w:rsidTr="00003348">
      <w:trPr>
        <w:trHeight w:val="105"/>
      </w:trPr>
      <w:tc>
        <w:tcPr>
          <w:tcW w:w="4309" w:type="dxa"/>
        </w:tcPr>
        <w:p w14:paraId="14E74B8C" w14:textId="77777777" w:rsidR="00D10BB1" w:rsidRPr="00D173E7" w:rsidRDefault="00D10BB1" w:rsidP="009A4561">
          <w:pPr>
            <w:pStyle w:val="Footer"/>
          </w:pPr>
          <w:r w:rsidRPr="00D173E7">
            <w:t xml:space="preserve"> </w:t>
          </w:r>
          <w:sdt>
            <w:sdtPr>
              <w:alias w:val="Betreff"/>
              <w:tag w:val=""/>
              <w:id w:val="-1700068481"/>
              <w:showingPlcHdr/>
              <w:dataBinding w:prefixMappings="xmlns:ns0='http://purl.org/dc/elements/1.1/' xmlns:ns1='http://schemas.openxmlformats.org/package/2006/metadata/core-properties' " w:xpath="/ns1:coreProperties[1]/ns0:subject[1]" w:storeItemID="{6C3C8BC8-F283-45AE-878A-BAB7291924A1}"/>
              <w:text/>
            </w:sdtPr>
            <w:sdtEndPr/>
            <w:sdtContent>
              <w:r>
                <w:t xml:space="preserve">     </w:t>
              </w:r>
            </w:sdtContent>
          </w:sdt>
        </w:p>
      </w:tc>
      <w:tc>
        <w:tcPr>
          <w:tcW w:w="5557" w:type="dxa"/>
          <w:gridSpan w:val="2"/>
        </w:tcPr>
        <w:p w14:paraId="0849EDCA" w14:textId="6D7FFDDF" w:rsidR="00D10BB1" w:rsidRPr="00D173E7" w:rsidRDefault="00D10BB1" w:rsidP="00E75816">
          <w:pPr>
            <w:pStyle w:val="Footer"/>
            <w:jc w:val="right"/>
          </w:pPr>
          <w:r>
            <w:rPr>
              <w:rFonts w:cs="Arial"/>
            </w:rPr>
            <w:t>Confidential ©</w:t>
          </w:r>
          <w:r w:rsidRPr="00D173E7">
            <w:t xml:space="preserve"> </w:t>
          </w:r>
          <w:r w:rsidR="00E75816">
            <w:t>SEMOpx</w:t>
          </w:r>
        </w:p>
      </w:tc>
    </w:tr>
  </w:tbl>
  <w:p w14:paraId="42E8DEBE" w14:textId="77777777" w:rsidR="00D10BB1" w:rsidRDefault="00D10BB1" w:rsidP="00FF7258">
    <w:pPr>
      <w:pStyle w:val="Footer"/>
      <w:tabs>
        <w:tab w:val="clear" w:pos="4536"/>
        <w:tab w:val="clear" w:pos="9072"/>
        <w:tab w:val="right" w:pos="9864"/>
      </w:tabs>
    </w:pPr>
    <w:r>
      <w:rPr>
        <w:noProof/>
      </w:rPr>
      <mc:AlternateContent>
        <mc:Choice Requires="wps">
          <w:drawing>
            <wp:anchor distT="0" distB="0" distL="114300" distR="114300" simplePos="0" relativeHeight="251645952" behindDoc="1" locked="1" layoutInCell="0" allowOverlap="1" wp14:anchorId="4019E76C" wp14:editId="3CD003BC">
              <wp:simplePos x="0" y="0"/>
              <wp:positionH relativeFrom="page">
                <wp:posOffset>323850</wp:posOffset>
              </wp:positionH>
              <wp:positionV relativeFrom="page">
                <wp:posOffset>9771380</wp:posOffset>
              </wp:positionV>
              <wp:extent cx="6912000" cy="43200"/>
              <wp:effectExtent l="0" t="0" r="3175" b="0"/>
              <wp:wrapNone/>
              <wp:docPr id="378" name="Rechteck 378"/>
              <wp:cNvGraphicFramePr/>
              <a:graphic xmlns:a="http://schemas.openxmlformats.org/drawingml/2006/main">
                <a:graphicData uri="http://schemas.microsoft.com/office/word/2010/wordprocessingShape">
                  <wps:wsp>
                    <wps:cNvSpPr/>
                    <wps:spPr>
                      <a:xfrm>
                        <a:off x="0" y="0"/>
                        <a:ext cx="6912000" cy="432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62DF85" id="Rechteck 378" o:spid="_x0000_s1026" style="position:absolute;margin-left:25.5pt;margin-top:769.4pt;width:544.25pt;height:3.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6DXmwIAAKoFAAAOAAAAZHJzL2Uyb0RvYy54bWysVEtPGzEQvlfqf7B8L5uEQCFigyIQVSUK&#10;CKg4O15vdlXb49pONumv74y9WR5FPVS97M7zm4dn5ux8azTbKB9asCUfH4w4U1ZC1dpVyb8/Xn06&#10;4SxEYSuhwaqS71Tg5/OPH846N1MTaEBXyjMEsWHWuZI3MbpZUQTZKCPCAThlUVmDNyIi61dF5UWH&#10;6EYXk9HouOjAV86DVCGg9DIr+Tzh17WS8baug4pMlxxzi+nr03dJ32J+JmYrL1zTyj4N8Q9ZGNFa&#10;DDpAXYoo2Nq3f0CZVnoIUMcDCaaAum6lSjVgNePRm2oeGuFUqgWbE9zQpvD/YOXN5s6ztir54Wd8&#10;KisMPtK9kk1U8gcjGXaoc2GGhg/uzvdcQJLK3dbe0B8LYdvU1d3QVbWNTKLw+HSML4XNl6ibHiJN&#10;mMWzs/MhflFgGBEl9/hoqZdicx1iNt2bUKwAuq2uWq0TQ4OiLrRnG4FPvFyNk6tem29QZdnJEUXP&#10;OGmuyDwl8ApJW8KzQMjZmCQF1Z6rTVTcaUV22t6rGvuG9U1SxAE5BxVSKhtzMqERlcpiSuX9XBIg&#10;IdcYf8DuAV4XucfOWfb25KrSwA/Oo78llp0HjxQZbBycTWvBvwegsao+crbfNym3hrq0hGqHU+Uh&#10;r1tw8qrFp70WId4Jj/uFw4A3I97ip9bQlRx6irMG/K/35GSPY49azjrc15KHn2vhFWf6q8WFOB1P&#10;p7TgiZkefZ4g419qli81dm0uAOdljNfJyUSSfdR7svZgnvC0LCgqqoSVGLvkMvo9cxHzHcHjJNVi&#10;kcxwqZ2I1/bBSQKnrtLoPm6fhHf9fEdcjBvY77aYvRnzbEueFhbrCHWbduC5r32/8SCkIe6PF12c&#10;l3yyej6x898AAAD//wMAUEsDBBQABgAIAAAAIQBZknll4gAAAA0BAAAPAAAAZHJzL2Rvd25yZXYu&#10;eG1sTI9PT4NAEMXvJn6HzZh4swtWCEWWpjFpTyYqahpvW3YKxP1D2G3BfnqHkx7nzct771esJ6PZ&#10;GQffOSsgXkTA0NZOdbYR8PG+vcuA+SCtktpZFPCDHtbl9VUhc+VG+4bnKjSMQqzPpYA2hD7n3Nct&#10;GukXrkdLv6MbjAx0Dg1Xgxwp3Gh+H0UpN7Kz1NDKHp9arL+rkxFwlJfXTbfDy1e6f9nFY6U/n7Ot&#10;ELc30+YRWMAp/Jlhnk/ToaRNB3eyyjMtIIkJJZCeLDNimB3xcpUAO8zaQ5ICLwv+n6L8BQAA//8D&#10;AFBLAQItABQABgAIAAAAIQC2gziS/gAAAOEBAAATAAAAAAAAAAAAAAAAAAAAAABbQ29udGVudF9U&#10;eXBlc10ueG1sUEsBAi0AFAAGAAgAAAAhADj9If/WAAAAlAEAAAsAAAAAAAAAAAAAAAAALwEAAF9y&#10;ZWxzLy5yZWxzUEsBAi0AFAAGAAgAAAAhALMLoNebAgAAqgUAAA4AAAAAAAAAAAAAAAAALgIAAGRy&#10;cy9lMm9Eb2MueG1sUEsBAi0AFAAGAAgAAAAhAFmSeWXiAAAADQEAAA8AAAAAAAAAAAAAAAAA9QQA&#10;AGRycy9kb3ducmV2LnhtbFBLBQYAAAAABAAEAPMAAAAEBgAAAAA=&#10;" o:allowincell="f" fillcolor="#d8d8d8 [2732]" stroked="f" strokeweight="2pt">
              <w10:wrap anchorx="page" anchory="page"/>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23A1F" w14:textId="77777777" w:rsidR="000D3DC6" w:rsidRDefault="000D3DC6" w:rsidP="00FF7258">
      <w:pPr>
        <w:spacing w:line="240" w:lineRule="auto"/>
      </w:pPr>
      <w:r>
        <w:separator/>
      </w:r>
    </w:p>
  </w:footnote>
  <w:footnote w:type="continuationSeparator" w:id="0">
    <w:p w14:paraId="33B73EC2" w14:textId="77777777" w:rsidR="000D3DC6" w:rsidRDefault="000D3DC6" w:rsidP="00FF72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46984" w14:textId="3B202A5F" w:rsidR="00D10BB1" w:rsidRDefault="006C3890">
    <w:pPr>
      <w:pStyle w:val="Header"/>
    </w:pPr>
    <w:r w:rsidRPr="00DC07C5">
      <w:rPr>
        <w:noProof/>
        <w:sz w:val="16"/>
        <w:szCs w:val="16"/>
      </w:rPr>
      <w:drawing>
        <wp:anchor distT="0" distB="0" distL="114300" distR="114300" simplePos="0" relativeHeight="251720704" behindDoc="0" locked="0" layoutInCell="1" allowOverlap="1" wp14:anchorId="5C0646AB" wp14:editId="78A27586">
          <wp:simplePos x="0" y="0"/>
          <wp:positionH relativeFrom="margin">
            <wp:posOffset>5316530</wp:posOffset>
          </wp:positionH>
          <wp:positionV relativeFrom="paragraph">
            <wp:posOffset>-88422</wp:posOffset>
          </wp:positionV>
          <wp:extent cx="1307805" cy="403751"/>
          <wp:effectExtent l="0" t="0" r="6985" b="0"/>
          <wp:wrapNone/>
          <wp:docPr id="7"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08647" cy="404011"/>
                  </a:xfrm>
                  <a:prstGeom prst="rect">
                    <a:avLst/>
                  </a:prstGeom>
                </pic:spPr>
              </pic:pic>
            </a:graphicData>
          </a:graphic>
          <wp14:sizeRelH relativeFrom="page">
            <wp14:pctWidth>0</wp14:pctWidth>
          </wp14:sizeRelH>
          <wp14:sizeRelV relativeFrom="page">
            <wp14:pctHeight>0</wp14:pctHeight>
          </wp14:sizeRelV>
        </wp:anchor>
      </w:drawing>
    </w:r>
    <w:r w:rsidR="00D10BB1" w:rsidRPr="00181E33">
      <w:rPr>
        <w:noProof/>
      </w:rPr>
      <w:drawing>
        <wp:anchor distT="0" distB="0" distL="114300" distR="114300" simplePos="0" relativeHeight="251683838" behindDoc="0" locked="0" layoutInCell="1" allowOverlap="1" wp14:anchorId="2CF16723" wp14:editId="440E7671">
          <wp:simplePos x="0" y="0"/>
          <wp:positionH relativeFrom="column">
            <wp:posOffset>5565775</wp:posOffset>
          </wp:positionH>
          <wp:positionV relativeFrom="paragraph">
            <wp:posOffset>-2540</wp:posOffset>
          </wp:positionV>
          <wp:extent cx="1065530" cy="323850"/>
          <wp:effectExtent l="0" t="0" r="0" b="0"/>
          <wp:wrapNone/>
          <wp:docPr id="3" name="Grafik 3" descr="W:\Marketing\Group_Creation\01_EEX_Group_New_Branding\03_Corporate_Design\03_Final_CD\03_Logo\01_Logos_eex_complete_20170425\epexspot_logo\Office (WMF)\epexspot_logo_white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white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6553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10BB1" w:rsidRPr="00181E33">
      <w:rPr>
        <w:noProof/>
      </w:rPr>
      <mc:AlternateContent>
        <mc:Choice Requires="wpg">
          <w:drawing>
            <wp:anchor distT="0" distB="0" distL="114300" distR="114300" simplePos="0" relativeHeight="251682814" behindDoc="1" locked="0" layoutInCell="1" allowOverlap="1" wp14:anchorId="79E2A6E3" wp14:editId="07294A81">
              <wp:simplePos x="0" y="0"/>
              <wp:positionH relativeFrom="column">
                <wp:posOffset>-335870</wp:posOffset>
              </wp:positionH>
              <wp:positionV relativeFrom="paragraph">
                <wp:posOffset>2540</wp:posOffset>
              </wp:positionV>
              <wp:extent cx="6936740" cy="288925"/>
              <wp:effectExtent l="0" t="0" r="16510" b="15875"/>
              <wp:wrapNone/>
              <wp:docPr id="4" name="Gruppieren 4"/>
              <wp:cNvGraphicFramePr/>
              <a:graphic xmlns:a="http://schemas.openxmlformats.org/drawingml/2006/main">
                <a:graphicData uri="http://schemas.microsoft.com/office/word/2010/wordprocessingGroup">
                  <wpg:wgp>
                    <wpg:cNvGrpSpPr/>
                    <wpg:grpSpPr>
                      <a:xfrm>
                        <a:off x="0" y="0"/>
                        <a:ext cx="6936740" cy="288925"/>
                        <a:chOff x="0" y="0"/>
                        <a:chExt cx="6938542" cy="288000"/>
                      </a:xfrm>
                    </wpg:grpSpPr>
                    <wps:wsp>
                      <wps:cNvPr id="367" name="Rechteck 367"/>
                      <wps:cNvSpPr/>
                      <wps:spPr>
                        <a:xfrm>
                          <a:off x="0" y="0"/>
                          <a:ext cx="3456000" cy="288000"/>
                        </a:xfrm>
                        <a:prstGeom prst="rect">
                          <a:avLst/>
                        </a:prstGeom>
                        <a:solidFill>
                          <a:srgbClr val="555555"/>
                        </a:solidFill>
                        <a:ln w="1270">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Rechteck 368"/>
                      <wps:cNvSpPr/>
                      <wps:spPr>
                        <a:xfrm>
                          <a:off x="3454400" y="0"/>
                          <a:ext cx="2916000" cy="288000"/>
                        </a:xfrm>
                        <a:prstGeom prst="rect">
                          <a:avLst/>
                        </a:prstGeom>
                        <a:solidFill>
                          <a:srgbClr val="000000"/>
                        </a:solidFill>
                        <a:ln w="127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6" name="Rechteck 366"/>
                      <wps:cNvSpPr/>
                      <wps:spPr>
                        <a:xfrm>
                          <a:off x="5949009" y="0"/>
                          <a:ext cx="989533" cy="286563"/>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93B63D" id="Gruppieren 4" o:spid="_x0000_s1026" style="position:absolute;margin-left:-26.45pt;margin-top:.2pt;width:546.2pt;height:22.75pt;z-index:-251633666;mso-width-relative:margin;mso-height-relative:margin" coordsize="69385,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JOggMAAFEPAAAOAAAAZHJzL2Uyb0RvYy54bWzsV91P2zAQf5+0/8Hy+0iatqGJCAjBQJPQ&#10;QMDEs3GcJppje7ZLyv76nZ2PltIhYBLaQ/uQ+uPu7Pv57ufzwdGy5uiBaVNJkeHRXogRE1TmlZhn&#10;+Mft2ZcZRsYSkRMuBcvwIzP46PDzp4NGpSySpeQ50wiMCJM2KsOltSoNAkNLVhOzJxUTMFlIXRML&#10;XT0Pck0asF7zIArDOGikzpWWlBkDo6ftJD709ouCUXtZFIZZxDMMe7P+q/333n2DwwOSzjVRZUW7&#10;bZB37KImlYBFB1OnxBK00NUzU3VFtTSysHtU1oEsiooy7wN4Mwo3vDnXcqG8L/O0masBJoB2A6d3&#10;m6XfH640qvIMTzASpIYjOtcLpSqmmUATh0+j5imInWt1o650NzBve87lZaFr9w/OoKVH9nFAli0t&#10;ojAYJ+N4fwIHQGEums2SaNpCT0s4n2dqtPy6UpxNJ9GgGIb+zIJ+2cDtbthMoyCKzAoo829A3ZRE&#10;MY+/cQh0QIEnPVTXjJaW0Z/IjXlkvOCAk0kNQPZakMaTaez860Ha9JWkSht7zmSNXCPDGsLbRx15&#10;uDAW1gdYehG3qJG8ys8qzn1Hz+9PuEYPBFJh6n9uy6DyRIwL1EAiR/uht/xkzrzGBBjkAuy6s2i9&#10;9y37yJnbBhfXrICAg6CI2hVcqrNhZ4RSJuyonSpJzroNAxj9yXtycBp+996gs1yAo4PtzsB2263b&#10;nbxTZZ4pBuXO9ZeUBw2/shR2UK4rIfU2zzh41a3cyvcgtdA4lO5l/ghRpmXLU0bRswpO+oIYe0U0&#10;EBMEB5CtvYRPwSUclOxaGJVS/9427uQhDWAWowaILsPm14JohhH/JiBBktHEJab1ncl0P4KOXp+5&#10;X58Ri/pEQgCNgNYV9U0nb3nfLLSs74CTj92qMEUEhbUzTK3uOye2JWBgdcqOj70YsKEi9kLcKOqM&#10;O1RdJN8u74hWXbhbYJPvsk9Kkm5EfSvrNIU8XlhZVD4lVrh2eANBOFL7EKaA268l1TWmmL2JKYAU&#10;4HwAyOekGiWjj+ILl32r/FunlVfzxd9M7Phixxc7vvAl2DiOt/BF/Ca+mCaTJAyTbXyRzJLpeNyX&#10;F/E0Hnf3UV/B9bXDu8qLl27LJ1XEwBjtJblOJsPN3l76fS3wrEzZccaOM/5/zvBvE3i3+TK1e2O6&#10;h+F639ckq5fw4R8AAAD//wMAUEsDBBQABgAIAAAAIQBJQ6sa3gAAAAgBAAAPAAAAZHJzL2Rvd25y&#10;ZXYueG1sTI9BS8NAFITvgv9heYK3dpPWiInZlFLUUxHaCuLtNfuahGbfhuw2Sf+925MehxlmvslX&#10;k2nFQL1rLCuI5xEI4tLqhisFX4f32QsI55E1tpZJwZUcrIr7uxwzbUfe0bD3lQgl7DJUUHvfZVK6&#10;siaDbm474uCdbG/QB9lXUvc4hnLTykUUPUuDDYeFGjva1FSe9xej4GPEcb2M34bt+bS5/hySz+9t&#10;TEo9PkzrVxCeJv8Xhht+QIciMB3thbUTrYJZskhDVMETiJsdLdMExDHoJAVZ5PL/geIXAAD//wMA&#10;UEsBAi0AFAAGAAgAAAAhALaDOJL+AAAA4QEAABMAAAAAAAAAAAAAAAAAAAAAAFtDb250ZW50X1R5&#10;cGVzXS54bWxQSwECLQAUAAYACAAAACEAOP0h/9YAAACUAQAACwAAAAAAAAAAAAAAAAAvAQAAX3Jl&#10;bHMvLnJlbHNQSwECLQAUAAYACAAAACEA4RBSToIDAABRDwAADgAAAAAAAAAAAAAAAAAuAgAAZHJz&#10;L2Uyb0RvYy54bWxQSwECLQAUAAYACAAAACEASUOrGt4AAAAIAQAADwAAAAAAAAAAAAAAAADcBQAA&#10;ZHJzL2Rvd25yZXYueG1sUEsFBgAAAAAEAAQA8wAAAOcGAAAAAA==&#10;">
              <v:rect id="Rechteck 367" o:spid="_x0000_s1027" style="position:absolute;width:345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AF4wwAAANwAAAAPAAAAZHJzL2Rvd25yZXYueG1sRI9Pi8Iw&#10;FMTvwn6H8Ba8abor1KUaZVkRCp78w+rx2TzbYvNSmtjWb28EweMwM79h5sveVKKlxpWWFXyNIxDE&#10;mdUl5woO+/XoB4TzyBory6TgTg6Wi4/BHBNtO95Su/O5CBB2CSoovK8TKV1WkEE3tjVx8C62MeiD&#10;bHKpG+wC3FTyO4piabDksFBgTX8FZdfdzShI5bE9rlLmTdydVt1+c77T/1mp4Wf/OwPhqffv8Kud&#10;agWTeArPM+EIyMUDAAD//wMAUEsBAi0AFAAGAAgAAAAhANvh9svuAAAAhQEAABMAAAAAAAAAAAAA&#10;AAAAAAAAAFtDb250ZW50X1R5cGVzXS54bWxQSwECLQAUAAYACAAAACEAWvQsW78AAAAVAQAACwAA&#10;AAAAAAAAAAAAAAAfAQAAX3JlbHMvLnJlbHNQSwECLQAUAAYACAAAACEAWjgBeMMAAADcAAAADwAA&#10;AAAAAAAAAAAAAAAHAgAAZHJzL2Rvd25yZXYueG1sUEsFBgAAAAADAAMAtwAAAPcCAAAAAA==&#10;" fillcolor="#555" strokecolor="#555" strokeweight=".1pt"/>
              <v:rect id="Rechteck 368" o:spid="_x0000_s1028" style="position:absolute;left:34544;width:291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en0wgAAANwAAAAPAAAAZHJzL2Rvd25yZXYueG1sRE/LisIw&#10;FN0P+A/hCu7G1FGkVqM4gqgMLnwsdHdprm21uSlN1Pr3ZjHg8nDek1ljSvGg2hWWFfS6EQji1OqC&#10;MwXHw/I7BuE8ssbSMil4kYPZtPU1wUTbJ+/osfeZCCHsElSQe18lUro0J4OuayviwF1sbdAHWGdS&#10;1/gM4aaUP1E0lAYLDg05VrTIKb3t70bBKdoO/hbbeHNI7a88j8xxFV9vSnXazXwMwlPjP+J/91or&#10;6A/D2nAmHAE5fQMAAP//AwBQSwECLQAUAAYACAAAACEA2+H2y+4AAACFAQAAEwAAAAAAAAAAAAAA&#10;AAAAAAAAW0NvbnRlbnRfVHlwZXNdLnhtbFBLAQItABQABgAIAAAAIQBa9CxbvwAAABUBAAALAAAA&#10;AAAAAAAAAAAAAB8BAABfcmVscy8ucmVsc1BLAQItABQABgAIAAAAIQCjLen0wgAAANwAAAAPAAAA&#10;AAAAAAAAAAAAAAcCAABkcnMvZG93bnJldi54bWxQSwUGAAAAAAMAAwC3AAAA9gIAAAAA&#10;" fillcolor="black" strokeweight=".1pt"/>
              <v:rect id="Rechteck 366" o:spid="_x0000_s1029" style="position:absolute;left:59490;width:9895;height:2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rrUxQAAANwAAAAPAAAAZHJzL2Rvd25yZXYueG1sRI9Ba4NA&#10;FITvhfyH5QVyKXVt0kiw2QQJCr02SQ/eHu6LSt234m7V9td3A4Ueh5n5htkfZ9OJkQbXWlbwHMUg&#10;iCurW64VXC/F0w6E88gaO8uk4JscHA+Lhz2m2k78TuPZ1yJA2KWooPG+T6V0VUMGXWR74uDd7GDQ&#10;BznUUg84Bbjp5DqOE2mw5bDQYE+nhqrP85dRUH7k3aQfX+hHFtmcn7ZZUU6ZUqvlnL2C8DT7//Bf&#10;+00r2CQJ3M+EIyAPvwAAAP//AwBQSwECLQAUAAYACAAAACEA2+H2y+4AAACFAQAAEwAAAAAAAAAA&#10;AAAAAAAAAAAAW0NvbnRlbnRfVHlwZXNdLnhtbFBLAQItABQABgAIAAAAIQBa9CxbvwAAABUBAAAL&#10;AAAAAAAAAAAAAAAAAB8BAABfcmVscy8ucmVsc1BLAQItABQABgAIAAAAIQC74rrUxQAAANwAAAAP&#10;AAAAAAAAAAAAAAAAAAcCAABkcnMvZG93bnJldi54bWxQSwUGAAAAAAMAAwC3AAAA+QIAAAAA&#10;" fillcolor="#f60 [3204]" strokecolor="#f60 [3204]" strokeweight=".01pt"/>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FD9C3" w14:textId="54DB69D6" w:rsidR="00D10BB1" w:rsidRDefault="006C3890">
    <w:pPr>
      <w:pStyle w:val="Header"/>
    </w:pPr>
    <w:ins w:id="0" w:author="Rooney, John" w:date="2022-03-22T16:59:00Z">
      <w:r w:rsidRPr="00DC07C5">
        <w:rPr>
          <w:noProof/>
          <w:sz w:val="16"/>
          <w:szCs w:val="16"/>
        </w:rPr>
        <w:drawing>
          <wp:anchor distT="0" distB="0" distL="114300" distR="114300" simplePos="0" relativeHeight="251716608" behindDoc="0" locked="0" layoutInCell="1" allowOverlap="1" wp14:anchorId="00781588" wp14:editId="25F5AF65">
            <wp:simplePos x="0" y="0"/>
            <wp:positionH relativeFrom="margin">
              <wp:posOffset>3665235</wp:posOffset>
            </wp:positionH>
            <wp:positionV relativeFrom="paragraph">
              <wp:posOffset>63426</wp:posOffset>
            </wp:positionV>
            <wp:extent cx="2738500" cy="804672"/>
            <wp:effectExtent l="0" t="0" r="5080" b="0"/>
            <wp:wrapNone/>
            <wp:docPr id="5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ins>
    <w:r w:rsidR="00D10BB1">
      <w:rPr>
        <w:noProof/>
      </w:rPr>
      <w:drawing>
        <wp:anchor distT="0" distB="0" distL="114300" distR="114300" simplePos="0" relativeHeight="251684863" behindDoc="0" locked="0" layoutInCell="1" allowOverlap="1" wp14:anchorId="561BEA0A" wp14:editId="07EE5DCC">
          <wp:simplePos x="0" y="0"/>
          <wp:positionH relativeFrom="column">
            <wp:posOffset>3898265</wp:posOffset>
          </wp:positionH>
          <wp:positionV relativeFrom="paragraph">
            <wp:posOffset>334909</wp:posOffset>
          </wp:positionV>
          <wp:extent cx="2121388" cy="644400"/>
          <wp:effectExtent l="0" t="0" r="0" b="0"/>
          <wp:wrapNone/>
          <wp:docPr id="1" name="Grafik 1"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1388"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10BB1" w:rsidRPr="00476299">
      <w:rPr>
        <w:noProof/>
        <w:color w:val="FF0000"/>
      </w:rPr>
      <mc:AlternateContent>
        <mc:Choice Requires="wpg">
          <w:drawing>
            <wp:anchor distT="0" distB="0" distL="114300" distR="114300" simplePos="0" relativeHeight="251685888" behindDoc="1" locked="1" layoutInCell="0" allowOverlap="1" wp14:anchorId="2C444340" wp14:editId="51D4BFEC">
              <wp:simplePos x="0" y="0"/>
              <wp:positionH relativeFrom="page">
                <wp:posOffset>0</wp:posOffset>
              </wp:positionH>
              <wp:positionV relativeFrom="page">
                <wp:posOffset>0</wp:posOffset>
              </wp:positionV>
              <wp:extent cx="7559675" cy="10260330"/>
              <wp:effectExtent l="0" t="0" r="3175" b="26670"/>
              <wp:wrapNone/>
              <wp:docPr id="356" name="Gruppieren 356"/>
              <wp:cNvGraphicFramePr/>
              <a:graphic xmlns:a="http://schemas.openxmlformats.org/drawingml/2006/main">
                <a:graphicData uri="http://schemas.microsoft.com/office/word/2010/wordprocessingGroup">
                  <wpg:wgp>
                    <wpg:cNvGrpSpPr/>
                    <wpg:grpSpPr>
                      <a:xfrm>
                        <a:off x="0" y="0"/>
                        <a:ext cx="7559675" cy="10260330"/>
                        <a:chOff x="0" y="0"/>
                        <a:chExt cx="7560000" cy="10260466"/>
                      </a:xfrm>
                    </wpg:grpSpPr>
                    <wps:wsp>
                      <wps:cNvPr id="357" name="Rechteck 357"/>
                      <wps:cNvSpPr/>
                      <wps:spPr>
                        <a:xfrm>
                          <a:off x="0" y="0"/>
                          <a:ext cx="7560000" cy="19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16C7B3" w14:textId="77777777" w:rsidR="00D10BB1" w:rsidRDefault="00D10BB1" w:rsidP="00262B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Rechteck 358"/>
                      <wps:cNvSpPr/>
                      <wps:spPr>
                        <a:xfrm>
                          <a:off x="3780953" y="1803042"/>
                          <a:ext cx="3456149" cy="900012"/>
                        </a:xfrm>
                        <a:prstGeom prst="rect">
                          <a:avLst/>
                        </a:prstGeom>
                        <a:solidFill>
                          <a:srgbClr val="DADADA"/>
                        </a:solidFill>
                        <a:ln w="127">
                          <a:solidFill>
                            <a:srgbClr val="DADA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9" name="Rechteck 359"/>
                      <wps:cNvSpPr/>
                      <wps:spPr>
                        <a:xfrm>
                          <a:off x="3780952" y="4482524"/>
                          <a:ext cx="3456149" cy="900012"/>
                        </a:xfrm>
                        <a:prstGeom prst="rect">
                          <a:avLst/>
                        </a:prstGeom>
                        <a:solidFill>
                          <a:srgbClr val="B2B2B2"/>
                        </a:solidFill>
                        <a:ln w="127">
                          <a:solidFill>
                            <a:srgbClr val="B2B2B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Rechteck 3"/>
                      <wps:cNvSpPr/>
                      <wps:spPr>
                        <a:xfrm>
                          <a:off x="3780012" y="2700691"/>
                          <a:ext cx="3456149" cy="1782024"/>
                        </a:xfrm>
                        <a:prstGeom prst="rect">
                          <a:avLst/>
                        </a:prstGeom>
                        <a:solidFill>
                          <a:srgbClr val="555555"/>
                        </a:solidFill>
                        <a:ln w="127">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E616B" w14:textId="77777777" w:rsidR="00D10BB1" w:rsidRDefault="00D10BB1" w:rsidP="004762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Rechteck 361"/>
                      <wps:cNvSpPr/>
                      <wps:spPr>
                        <a:xfrm>
                          <a:off x="323863" y="4482465"/>
                          <a:ext cx="3456149" cy="5778001"/>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2" name="Rechteck 362"/>
                      <wps:cNvSpPr/>
                      <wps:spPr>
                        <a:xfrm>
                          <a:off x="323863" y="431800"/>
                          <a:ext cx="3456149" cy="2268000"/>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Rechteck 363"/>
                      <wps:cNvSpPr/>
                      <wps:spPr>
                        <a:xfrm>
                          <a:off x="323863" y="2700655"/>
                          <a:ext cx="3456149" cy="1782000"/>
                        </a:xfrm>
                        <a:prstGeom prst="rect">
                          <a:avLst/>
                        </a:prstGeom>
                        <a:solidFill>
                          <a:srgbClr val="000000"/>
                        </a:solidFill>
                        <a:ln w="127">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444340" id="Gruppieren 356" o:spid="_x0000_s1027" style="position:absolute;margin-left:0;margin-top:0;width:595.25pt;height:807.9pt;z-index:-251630592;mso-position-horizontal-relative:page;mso-position-vertical-relative:page;mso-width-relative:margin;mso-height-relative:margin" coordsize="75600,102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wYZwQAACkgAAAOAAAAZHJzL2Uyb0RvYy54bWzsmW1v6yYUgL9P2n+w+L7G706iulddu1aT&#10;qnur2zvdz4Tg2JoNDEiT7tfvALab5aVL03u3qXIiOQYOBzgcnhzg/MO6qb1HKlXFWY6CMx95lBE+&#10;r9giR799uflpjDylMZvjmjOaoyeq0IeLH384X4kpDXnJ6zmVHihharoSOSq1FtPRSJGSNlidcUEZ&#10;FBZcNlhDUi5Gc4lXoL2pR6Hvp6MVl3MhOaFKQe61K0QXVn9RUKI/FYWi2qtzBH3T9intc2aeo4tz&#10;PF1ILMqKtN3AJ/SiwRWDRntV11hjbymrHVVNRSRXvNBnhDcjXhQVoXYMMJrA3xrNreRLYceymK4W&#10;ojcTmHbLTierJR8f76VXzXMUJSnyGG5gkm7lUoiKSso8kws2WonFFERvpXgQ97LNWLiUGfa6kI35&#10;hQF5a2vdp966dK09AplZkkzSLEEegbLAD1M/itoJICXM0k5FUv7SV019+GxUjVPbr1HX9Mj0sO/Q&#10;SoA3qWeDqbcZ7KHEgtp5UMYKvcGyzmCfKSk1Jb+DuTJnLivY20pNFZjteENtjnYytkMHm/eDxVMh&#10;lb6lvPHMS44k+Ll1P/x4p7QT7URMq4rX1fymqmubkIvZVS29Rwxr4sZ+TJ9B+9/EamaEGTfVXLHJ&#10;ATt3g7Fv+qmmRq5mn2kBfgTzHNqe2BVM+3YwIZTpwBWVeE5d88nG2Poati9WodFcQPu97laBocOu&#10;btfLVt5UpRYAfWX/pY65yn0N2zJnuq/cVIzLfQpqGFXbspPvjORMY6yk17M1iJjXGZ8/gf9I7kik&#10;BLmpYArvsNL3WAJ6wMkBp/oTPIqar3LE2zfklVz+uS/fyIODQynyVoCyHKk/llhS5NW/MnD9SRDH&#10;hn02ESdZCAm5WTLbLGHL5oqDZwQAbkHsq5HXdfdaSN58BepemlahCDMCbeeIaNklrrRDLHCb0MtL&#10;Kwa8E1jfsQdBjHJjYOOiX9ZfsRStH2tgxUfeLTc83XJnJ2tqMn651LyorK8/27U1PSx9Z+1/gQHw&#10;/+agucGA8asYEGVjf5JEyDNYHPuRH4emPrhvS78oTtIgnjj6TWDFBFbge+Dg+tJ89+PAA2cMwsyt&#10;gYNAOaQBejvw40R+DNB4Z9CAtbwDjckJ0AgtNOJ4HCZh/J9B4+fQfN8CjUMaBmicHnQM0Hhf0Egh&#10;1NqGxquRYUIHE2eEGeydJzZwPRBnBNk49B1UvkegkdjPW5hxSMPAjNOZYTYq9jDAesZzXD3sV97L&#10;fiWFbd02RSCv3Z3C4cY/n1lEYTRO3XbFRB5xmpjqBzCSZLC78W0D3wojL23+t04wDm9ZjlQywOR0&#10;mAwByDsLQCB02EGHDfvNH8Wr0RHBWUd7/Lv3oCMMU3Py2YYI3QFzd6p50sHnvkX/6n3LkUoGcgzk&#10;GA5J3c2SiRZ2yBGdGnTYvUvyUtBh9y7fFh2bdybmzqLXfnTEcYyGARoDNP7/0LB3rXAfbe/p2rtz&#10;c+G9mbY3Mc83/Bd/AQAA//8DAFBLAwQUAAYACAAAACEAAtEx0N0AAAAHAQAADwAAAGRycy9kb3du&#10;cmV2LnhtbEyPQUvDQBCF74L/YRnBm92sklJjNqUU9VQEW0G8TbPTJDQ7G7LbJP33br3Uy/CGN7z3&#10;Tb6cbCsG6n3jWIOaJSCIS2carjR87d4eFiB8QDbYOiYNZ/KwLG5vcsyMG/mThm2oRAxhn6GGOoQu&#10;k9KXNVn0M9cRR+/geoshrn0lTY9jDLetfEySubTYcGyosaN1TeVxe7Ia3kccV0/qddgcD+vzzy79&#10;+N4o0vr+blq9gAg0hesxXPAjOhSRae9ObLxoNcRHwt+8eOo5SUHso5qrdAGyyOV//uIXAAD//wMA&#10;UEsBAi0AFAAGAAgAAAAhALaDOJL+AAAA4QEAABMAAAAAAAAAAAAAAAAAAAAAAFtDb250ZW50X1R5&#10;cGVzXS54bWxQSwECLQAUAAYACAAAACEAOP0h/9YAAACUAQAACwAAAAAAAAAAAAAAAAAvAQAAX3Jl&#10;bHMvLnJlbHNQSwECLQAUAAYACAAAACEAIZ4sGGcEAAApIAAADgAAAAAAAAAAAAAAAAAuAgAAZHJz&#10;L2Uyb0RvYy54bWxQSwECLQAUAAYACAAAACEAAtEx0N0AAAAHAQAADwAAAAAAAAAAAAAAAADBBgAA&#10;ZHJzL2Rvd25yZXYueG1sUEsFBgAAAAAEAAQA8wAAAMsHAAAAAA==&#10;" o:allowincell="f">
              <v:rect id="Rechteck 357" o:spid="_x0000_s1028" style="position:absolute;width:75600;height:19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EgMwQAAANwAAAAPAAAAZHJzL2Rvd25yZXYueG1sRI9LiwIx&#10;EITvgv8htODNyaj7kNEoKsjudVU8t5OeB046QxJ1/PdmQfBYVNVX1GLVmUbcyPnasoJxkoIgzq2u&#10;uVRwPOxGMxA+IGtsLJOCB3lYLfu9BWba3vmPbvtQighhn6GCKoQ2k9LnFRn0iW2Jo1dYZzBE6Uqp&#10;Hd4j3DRykqZf0mDNcaHClrYV5Zf91SiQ4Ycuh25y4mn6geeNK46nVio1HHTrOYhAXXiHX+1frWD6&#10;+Q3/Z+IRkMsnAAAA//8DAFBLAQItABQABgAIAAAAIQDb4fbL7gAAAIUBAAATAAAAAAAAAAAAAAAA&#10;AAAAAABbQ29udGVudF9UeXBlc10ueG1sUEsBAi0AFAAGAAgAAAAhAFr0LFu/AAAAFQEAAAsAAAAA&#10;AAAAAAAAAAAAHwEAAF9yZWxzLy5yZWxzUEsBAi0AFAAGAAgAAAAhAMg4SAzBAAAA3AAAAA8AAAAA&#10;AAAAAAAAAAAABwIAAGRycy9kb3ducmV2LnhtbFBLBQYAAAAAAwADALcAAAD1AgAAAAA=&#10;" stroked="f" strokeweight="2pt">
                <v:textbox>
                  <w:txbxContent>
                    <w:p w14:paraId="6516C7B3" w14:textId="77777777" w:rsidR="00D10BB1" w:rsidRDefault="00D10BB1" w:rsidP="00262BEC">
                      <w:pPr>
                        <w:jc w:val="center"/>
                      </w:pPr>
                    </w:p>
                  </w:txbxContent>
                </v:textbox>
              </v:rect>
              <v:rect id="Rechteck 358" o:spid="_x0000_s1029" style="position:absolute;left:37809;top:18030;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cq0xQAAANwAAAAPAAAAZHJzL2Rvd25yZXYueG1sRE/LasJA&#10;FN0X/IfhCt2UOqmhUtJMJLRYXLT4xG4vmWsSm7kTM6Omf+8sBJeH806nvWnEmTpXW1bwMopAEBdW&#10;11wq2G5mz28gnEfW2FgmBf/kYJoNHlJMtL3wis5rX4oQwi5BBZX3bSKlKyoy6Ea2JQ7c3nYGfYBd&#10;KXWHlxBuGjmOook0WHNoqLClj4qKv/XJKFjung7H5enzd/Edx6vjzuVfk59cqcdhn7+D8NT7u/jm&#10;nmsF8WtYG86EIyCzKwAAAP//AwBQSwECLQAUAAYACAAAACEA2+H2y+4AAACFAQAAEwAAAAAAAAAA&#10;AAAAAAAAAAAAW0NvbnRlbnRfVHlwZXNdLnhtbFBLAQItABQABgAIAAAAIQBa9CxbvwAAABUBAAAL&#10;AAAAAAAAAAAAAAAAAB8BAABfcmVscy8ucmVsc1BLAQItABQABgAIAAAAIQD9Jcq0xQAAANwAAAAP&#10;AAAAAAAAAAAAAAAAAAcCAABkcnMvZG93bnJldi54bWxQSwUGAAAAAAMAAwC3AAAA+QIAAAAA&#10;" fillcolor="#dadada" strokecolor="#dadada" strokeweight=".01pt"/>
              <v:rect id="Rechteck 359" o:spid="_x0000_s1030" style="position:absolute;left:37809;top:44825;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9KMxAAAANwAAAAPAAAAZHJzL2Rvd25yZXYueG1sRI9Pi8Iw&#10;FMTvgt8hPMGbpq74Z6tRZEXw4B503fvb5tlWm5fSRFv99BtB8DjMzG+Y+bIxhbhR5XLLCgb9CARx&#10;YnXOqYLjz6Y3BeE8ssbCMim4k4Plot2aY6xtzXu6HXwqAoRdjAoy78tYSpdkZND1bUkcvJOtDPog&#10;q1TqCusAN4X8iKKxNJhzWMiwpK+MksvhahSM6/3ROn5c/GSw3p2/i82U/n6V6naa1QyEp8a/w6/2&#10;VisYjj7heSYcAbn4BwAA//8DAFBLAQItABQABgAIAAAAIQDb4fbL7gAAAIUBAAATAAAAAAAAAAAA&#10;AAAAAAAAAABbQ29udGVudF9UeXBlc10ueG1sUEsBAi0AFAAGAAgAAAAhAFr0LFu/AAAAFQEAAAsA&#10;AAAAAAAAAAAAAAAAHwEAAF9yZWxzLy5yZWxzUEsBAi0AFAAGAAgAAAAhABJH0ozEAAAA3AAAAA8A&#10;AAAAAAAAAAAAAAAABwIAAGRycy9kb3ducmV2LnhtbFBLBQYAAAAAAwADALcAAAD4AgAAAAA=&#10;" fillcolor="#b2b2b2" strokecolor="#b2b2b2" strokeweight=".01pt"/>
              <v:rect id="Rechteck 3" o:spid="_x0000_s1031" style="position:absolute;left:37800;top:27006;width:34561;height:17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UwwwAAANwAAAAPAAAAZHJzL2Rvd25yZXYueG1sRE/LasJA&#10;FN0X+g/DLbgpOtEWkTQTEdHWIojP/SVzm0Qzd0JmamK/3lkUXB7OO5l2phJXalxpWcFwEIEgzqwu&#10;OVdwPCz7ExDOI2usLJOCGzmYps9PCcbatryj697nIoSwi1FB4X0dS+myggy6ga2JA/djG4M+wCaX&#10;usE2hJtKjqJoLA2WHBoKrGleUHbZ/xoF7ovfz8vtot6sP/n0ul21f99drlTvpZt9gPDU+Yf4373S&#10;Ct7GYX44E46ATO8AAAD//wMAUEsBAi0AFAAGAAgAAAAhANvh9svuAAAAhQEAABMAAAAAAAAAAAAA&#10;AAAAAAAAAFtDb250ZW50X1R5cGVzXS54bWxQSwECLQAUAAYACAAAACEAWvQsW78AAAAVAQAACwAA&#10;AAAAAAAAAAAAAAAfAQAAX3JlbHMvLnJlbHNQSwECLQAUAAYACAAAACEAxRWFMMMAAADcAAAADwAA&#10;AAAAAAAAAAAAAAAHAgAAZHJzL2Rvd25yZXYueG1sUEsFBgAAAAADAAMAtwAAAPcCAAAAAA==&#10;" fillcolor="#555" strokecolor="#555" strokeweight=".01pt">
                <v:textbox>
                  <w:txbxContent>
                    <w:p w14:paraId="064E616B" w14:textId="77777777" w:rsidR="00D10BB1" w:rsidRDefault="00D10BB1" w:rsidP="00476299">
                      <w:pPr>
                        <w:jc w:val="center"/>
                      </w:pPr>
                    </w:p>
                  </w:txbxContent>
                </v:textbox>
              </v:rect>
              <v:rect id="Rechteck 361" o:spid="_x0000_s1032" style="position:absolute;left:3238;top:44824;width:34562;height:57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yKgxAAAANwAAAAPAAAAZHJzL2Rvd25yZXYueG1sRI9Pi8Iw&#10;FMTvC36H8AQvi6a6WqQapYgFr+ufg7dH82yLzUtpou3upzcLCx6HmfkNs972phZPal1lWcF0EoEg&#10;zq2uuFBwPmXjJQjnkTXWlknBDznYbgYfa0y07fibnkdfiABhl6CC0vsmkdLlJRl0E9sQB+9mW4M+&#10;yLaQusUuwE0tZ1EUS4MVh4USG9qVlN+PD6PgetnXnf6c06/M0n6/W6TZtUuVGg37dAXCU+/f4f/2&#10;QSv4iqfwdyYcAbl5AQAA//8DAFBLAQItABQABgAIAAAAIQDb4fbL7gAAAIUBAAATAAAAAAAAAAAA&#10;AAAAAAAAAABbQ29udGVudF9UeXBlc10ueG1sUEsBAi0AFAAGAAgAAAAhAFr0LFu/AAAAFQEAAAsA&#10;AAAAAAAAAAAAAAAAHwEAAF9yZWxzLy5yZWxzUEsBAi0AFAAGAAgAAAAhADQLIqDEAAAA3AAAAA8A&#10;AAAAAAAAAAAAAAAABwIAAGRycy9kb3ducmV2LnhtbFBLBQYAAAAAAwADALcAAAD4AgAAAAA=&#10;" fillcolor="#f60 [3204]" strokecolor="#f60 [3204]" strokeweight=".01pt"/>
              <v:rect id="Rechteck 362" o:spid="_x0000_s1033" style="position:absolute;left:3238;top:4318;width:34562;height:2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TGNxAAAANwAAAAPAAAAZHJzL2Rvd25yZXYueG1sRI9Pi8Iw&#10;FMTvwn6H8IS9aWoXVKpRyoK4CArWPezx0bz+wealNLF2v70RBI/DzPyGWW8H04ieOldbVjCbRiCI&#10;c6trLhX8XnaTJQjnkTU2lknBPznYbj5Ga0y0vfOZ+syXIkDYJaig8r5NpHR5RQbd1LbEwStsZ9AH&#10;2ZVSd3gPcNPIOIrm0mDNYaHClr4ryq/ZzSgoTrvFn18eD0WTHvrIpdme41qpz/GQrkB4Gvw7/Gr/&#10;aAVf8xieZ8IRkJsHAAAA//8DAFBLAQItABQABgAIAAAAIQDb4fbL7gAAAIUBAAATAAAAAAAAAAAA&#10;AAAAAAAAAABbQ29udGVudF9UeXBlc10ueG1sUEsBAi0AFAAGAAgAAAAhAFr0LFu/AAAAFQEAAAsA&#10;AAAAAAAAAAAAAAAAHwEAAF9yZWxzLy5yZWxzUEsBAi0AFAAGAAgAAAAhAC7FMY3EAAAA3AAAAA8A&#10;AAAAAAAAAAAAAAAABwIAAGRycy9kb3ducmV2LnhtbFBLBQYAAAAAAwADALcAAAD4AgAAAAA=&#10;" fillcolor="#878787 [3205]" strokecolor="#878787 [3205]" strokeweight=".01pt"/>
              <v:rect id="Rechteck 363" o:spid="_x0000_s1034" style="position:absolute;left:3238;top:27006;width:34562;height:1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HpSwgAAANwAAAAPAAAAZHJzL2Rvd25yZXYueG1sRI9Ba8JA&#10;FITvBf/D8gRvdWMFq9FVRCj0JDQVvD6yzySafRt3XzX+e7dQ6HGYmW+Y1aZ3rbpRiI1nA5NxBoq4&#10;9LbhysDh++N1DioKssXWMxl4UITNevCywtz6O3/RrZBKJQjHHA3UIl2udSxrchjHviNO3skHh5Jk&#10;qLQNeE9w1+q3LJtphw2nhRo72tVUXoofZ+CcFcW+7HEr71eUy4LkegxizGjYb5eghHr5D/+1P62B&#10;6WwKv2fSEdDrJwAAAP//AwBQSwECLQAUAAYACAAAACEA2+H2y+4AAACFAQAAEwAAAAAAAAAAAAAA&#10;AAAAAAAAW0NvbnRlbnRfVHlwZXNdLnhtbFBLAQItABQABgAIAAAAIQBa9CxbvwAAABUBAAALAAAA&#10;AAAAAAAAAAAAAB8BAABfcmVscy8ucmVsc1BLAQItABQABgAIAAAAIQAdYHpSwgAAANwAAAAPAAAA&#10;AAAAAAAAAAAAAAcCAABkcnMvZG93bnJldi54bWxQSwUGAAAAAAMAAwC3AAAA9gIAAAAA&#10;" fillcolor="black" strokeweight=".01pt"/>
              <w10:wrap anchorx="page" anchory="page"/>
              <w10:anchorlock/>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7CD4A" w14:textId="7CA05EC8" w:rsidR="00D10BB1" w:rsidRDefault="006C3890">
    <w:pPr>
      <w:pStyle w:val="Header"/>
    </w:pPr>
    <w:r w:rsidRPr="00DC07C5">
      <w:rPr>
        <w:noProof/>
        <w:sz w:val="16"/>
        <w:szCs w:val="16"/>
      </w:rPr>
      <w:drawing>
        <wp:anchor distT="0" distB="0" distL="114300" distR="114300" simplePos="0" relativeHeight="251718656" behindDoc="0" locked="0" layoutInCell="1" allowOverlap="1" wp14:anchorId="2F6128E6" wp14:editId="0ABB1AF6">
          <wp:simplePos x="0" y="0"/>
          <wp:positionH relativeFrom="margin">
            <wp:posOffset>3558910</wp:posOffset>
          </wp:positionH>
          <wp:positionV relativeFrom="paragraph">
            <wp:posOffset>84692</wp:posOffset>
          </wp:positionV>
          <wp:extent cx="2738500" cy="804672"/>
          <wp:effectExtent l="0" t="0" r="508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D10BB1">
      <w:rPr>
        <w:noProof/>
      </w:rPr>
      <w:drawing>
        <wp:anchor distT="0" distB="0" distL="114300" distR="114300" simplePos="0" relativeHeight="251714560" behindDoc="0" locked="0" layoutInCell="1" allowOverlap="1" wp14:anchorId="77ED60F4" wp14:editId="68AD5E42">
          <wp:simplePos x="0" y="0"/>
          <wp:positionH relativeFrom="column">
            <wp:posOffset>3899535</wp:posOffset>
          </wp:positionH>
          <wp:positionV relativeFrom="paragraph">
            <wp:posOffset>334645</wp:posOffset>
          </wp:positionV>
          <wp:extent cx="2120400" cy="644400"/>
          <wp:effectExtent l="0" t="0" r="0" b="0"/>
          <wp:wrapNone/>
          <wp:docPr id="2" name="Grafik 2"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0400"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10BB1">
      <w:rPr>
        <w:noProof/>
      </w:rPr>
      <mc:AlternateContent>
        <mc:Choice Requires="wpg">
          <w:drawing>
            <wp:anchor distT="0" distB="0" distL="114300" distR="114300" simplePos="0" relativeHeight="251697152" behindDoc="1" locked="1" layoutInCell="0" allowOverlap="1" wp14:anchorId="5E060049" wp14:editId="2745E975">
              <wp:simplePos x="0" y="0"/>
              <wp:positionH relativeFrom="page">
                <wp:posOffset>323215</wp:posOffset>
              </wp:positionH>
              <wp:positionV relativeFrom="page">
                <wp:posOffset>428625</wp:posOffset>
              </wp:positionV>
              <wp:extent cx="6911975" cy="3168650"/>
              <wp:effectExtent l="0" t="0" r="22225" b="12700"/>
              <wp:wrapNone/>
              <wp:docPr id="28" name="Gruppieren 28"/>
              <wp:cNvGraphicFramePr/>
              <a:graphic xmlns:a="http://schemas.openxmlformats.org/drawingml/2006/main">
                <a:graphicData uri="http://schemas.microsoft.com/office/word/2010/wordprocessingGroup">
                  <wpg:wgp>
                    <wpg:cNvGrpSpPr/>
                    <wpg:grpSpPr>
                      <a:xfrm>
                        <a:off x="0" y="0"/>
                        <a:ext cx="6911975" cy="3168650"/>
                        <a:chOff x="323863" y="431777"/>
                        <a:chExt cx="6912298" cy="3169964"/>
                      </a:xfrm>
                    </wpg:grpSpPr>
                    <wps:wsp>
                      <wps:cNvPr id="12" name="Rechteck 12"/>
                      <wps:cNvSpPr/>
                      <wps:spPr>
                        <a:xfrm>
                          <a:off x="3780012" y="1800870"/>
                          <a:ext cx="3456149" cy="900322"/>
                        </a:xfrm>
                        <a:prstGeom prst="rect">
                          <a:avLst/>
                        </a:prstGeom>
                        <a:solidFill>
                          <a:srgbClr val="555555"/>
                        </a:solidFill>
                        <a:ln w="127">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13"/>
                      <wps:cNvSpPr/>
                      <wps:spPr>
                        <a:xfrm>
                          <a:off x="323863" y="2701469"/>
                          <a:ext cx="3456149" cy="900272"/>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323863" y="431777"/>
                          <a:ext cx="3456149" cy="1368412"/>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hteck 15"/>
                      <wps:cNvSpPr/>
                      <wps:spPr>
                        <a:xfrm>
                          <a:off x="323863" y="1800767"/>
                          <a:ext cx="3456149" cy="900272"/>
                        </a:xfrm>
                        <a:prstGeom prst="rect">
                          <a:avLst/>
                        </a:prstGeom>
                        <a:solidFill>
                          <a:srgbClr val="000000"/>
                        </a:solidFill>
                        <a:ln w="127">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96CD67F" id="Gruppieren 28" o:spid="_x0000_s1026" style="position:absolute;margin-left:25.45pt;margin-top:33.75pt;width:544.25pt;height:249.5pt;z-index:-251619328;mso-position-horizontal-relative:page;mso-position-vertical-relative:page;mso-width-relative:margin;mso-height-relative:margin" coordorigin="3238,4317" coordsize="69122,3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PD2QMAAKgTAAAOAAAAZHJzL2Uyb0RvYy54bWzsWF1v2zYUfR+w/0DwfbG+LFlClCJIl2BA&#10;0AZNhz4zFGUJk0iOpCNnv76XpCQ7jlG0WVCggP0g8+Py8PLw8uCS5++2fYcemdKt4CUOzwKMGKei&#10;avm6xH9/vv5jhZE2hFekE5yV+Ilp/O7i99/OB1mwSDSiq5hCAMJ1McgSN8bIYrHQtGE90WdCMg6d&#10;tVA9MVBV60WlyADofbeIgiBdDEJVUgnKtIbW974TXzj8umbUfKxrzQzqSgy+GfdV7vtgv4uLc1Ks&#10;FZFNS0c3yCu86EnLYdIZ6j0xBG1U+wKqb6kSWtTmjIp+Ieq6pcytAVYTBgeruVFiI91a1sWwljNN&#10;QO0BT6+GpR8e7xRqqxJHsFOc9LBHN2ojZcsU4wgagaFBrgswvFHyXt6psWHta3bR21r19h+Wg7aO&#10;26eZW7Y1iEJjmodhni0xotAXh+kqXY7s0wa2yI6Lo3iVxhiBQRKHWZb53aHNnzuMKMrBzxEjz9PE&#10;2iwmFxbW09mxQUJM6R1t+v/Rdt8QydxuaMvGSFsYTbR9YrQxjP6DoMlx5MxmxnShgbwjdMXZKggs&#10;DKw7hOIqG4mZqIuTZRomuV92HgRx5CaYV00KqbS5YaJHtlBiBWHvopE83mrjCZpMrANadG113Xad&#10;q6j1w1Wn0COBI7J0v5HTZ2YdRwP4F2UO+FmXO6xsxiCUMm6WL0HA4Y7Dbtl98Vy4knnqmHWk459Y&#10;DaEIkRD5SawIHOKGvqshFRtdDuA3TTaNcDHhAC1yDUudsUeAydKDeJ/DEWa0t0OZ05B5cPAtxzzR&#10;8wg3s+BmHty3XKhjAJ2ZZ/b2E0meGsvSg6ieIOKU8AqmJb1uYa9viTZ3RIFkgbiBDJuP8Kk7AVsl&#10;xhJGjVD/HWu39nAkoBejASSwxPrfDVEMo+4vDoclD5PEaqarJMssgora73nY7+Gb/kpACIUg+JK6&#10;orU33VSslei/gFpf2lmhi3AKc5eYGjVVroyXZtB7yi4vnRnopCTmlt9LasEtqzaWP2+/ECXHgDdw&#10;VD6I6YCS4iDuva0dycXlxoi6dYdix+vIN4iFFbufoRogc15sd6oR2+izs4O4fIdq7MQyyoIwSXM7&#10;HAJ21MpD0YiyNxWNbx2fZ+Lwo7oxnYQ9kJNunHTjpBsuSQuTl7rhUqDX6MZ+knVUNsI4XSU+m3mr&#10;ZOOYbkzCtHfkbTbwY/nGEZCTbpx046QbXjfg4nWYb7gM/TW6YS8pWTrezo4KB1xS3jjf2L+k2IR/&#10;l/Lv32W+XzTM9iQYpwvKL3lBcY8c8Bzk7rjj05V9b9qvuwvN7oHt4isAAAD//wMAUEsDBBQABgAI&#10;AAAAIQCQZSA24AAAAAoBAAAPAAAAZHJzL2Rvd25yZXYueG1sTI9BS8NAEIXvgv9hGcGb3cSaaGM2&#10;pRT1VAq2gnibZqdJaHY2ZLdJ+u/dnvQ4fI/3vsmXk2nFQL1rLCuIZxEI4tLqhisFX/v3hxcQziNr&#10;bC2Tggs5WBa3Nzlm2o78ScPOVyKUsMtQQe19l0npypoMupntiAM72t6gD2dfSd3jGMpNKx+jKJUG&#10;Gw4LNXa0rqk87c5GwceI42oevw2b03F9+dkn2+9NTErd302rVxCeJv8Xhqt+UIciOB3smbUTrYIk&#10;WoSkgvQ5AXHl8XzxBOIQSJomIItc/n+h+AUAAP//AwBQSwECLQAUAAYACAAAACEAtoM4kv4AAADh&#10;AQAAEwAAAAAAAAAAAAAAAAAAAAAAW0NvbnRlbnRfVHlwZXNdLnhtbFBLAQItABQABgAIAAAAIQA4&#10;/SH/1gAAAJQBAAALAAAAAAAAAAAAAAAAAC8BAABfcmVscy8ucmVsc1BLAQItABQABgAIAAAAIQCC&#10;OKPD2QMAAKgTAAAOAAAAAAAAAAAAAAAAAC4CAABkcnMvZTJvRG9jLnhtbFBLAQItABQABgAIAAAA&#10;IQCQZSA24AAAAAoBAAAPAAAAAAAAAAAAAAAAADMGAABkcnMvZG93bnJldi54bWxQSwUGAAAAAAQA&#10;BADzAAAAQAcAAAAA&#10;" o:allowincell="f">
              <v:rect id="Rechteck 12" o:spid="_x0000_s1027" style="position:absolute;left:37800;top:18008;width:34561;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3ZovwAAANsAAAAPAAAAZHJzL2Rvd25yZXYueG1sRE9Li8Iw&#10;EL4v+B/CCF4WTdeDq9UosigIelkf96EZ02IzKUnU+u+NIHibj+85s0Vra3EjHyrHCn4GGQjiwumK&#10;jYLjYd0fgwgRWWPtmBQ8KMBi3vmaYa7dnf/pto9GpBAOOSooY2xyKUNRksUwcA1x4s7OW4wJeiO1&#10;x3sKt7UcZtlIWqw4NZTY0F9JxWV/tQrO5qrN6nTJ/IQPm2+z2/5ivVWq122XUxCR2vgRv90bneYP&#10;4fVLOkDOnwAAAP//AwBQSwECLQAUAAYACAAAACEA2+H2y+4AAACFAQAAEwAAAAAAAAAAAAAAAAAA&#10;AAAAW0NvbnRlbnRfVHlwZXNdLnhtbFBLAQItABQABgAIAAAAIQBa9CxbvwAAABUBAAALAAAAAAAA&#10;AAAAAAAAAB8BAABfcmVscy8ucmVsc1BLAQItABQABgAIAAAAIQBsJ3ZovwAAANsAAAAPAAAAAAAA&#10;AAAAAAAAAAcCAABkcnMvZG93bnJldi54bWxQSwUGAAAAAAMAAwC3AAAA8wIAAAAA&#10;" fillcolor="#555" strokecolor="#555 [3208]" strokeweight=".01pt"/>
              <v:rect id="Rechteck 13" o:spid="_x0000_s1028" style="position:absolute;left:3238;top:27014;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QiwAAAANsAAAAPAAAAZHJzL2Rvd25yZXYueG1sRE9Li8Iw&#10;EL4v+B/CCF4WTdVVpBqliIW9+jp4G5qxLTaT0kRb/fUbQdjbfHzPWW06U4kHNa60rGA8ikAQZ1aX&#10;nCs4HdPhAoTzyBory6TgSQ42697XCmNtW97T4+BzEULYxaig8L6OpXRZQQbdyNbEgbvaxqAPsMml&#10;brAN4aaSkyiaS4Mlh4YCa9oWlN0Od6Pgct5Vrf7+oZdMk263nSXppU2UGvS7ZAnCU+f/xR/3rw7z&#10;p/D+JRwg138AAAD//wMAUEsBAi0AFAAGAAgAAAAhANvh9svuAAAAhQEAABMAAAAAAAAAAAAAAAAA&#10;AAAAAFtDb250ZW50X1R5cGVzXS54bWxQSwECLQAUAAYACAAAACEAWvQsW78AAAAVAQAACwAAAAAA&#10;AAAAAAAAAAAfAQAAX3JlbHMvLnJlbHNQSwECLQAUAAYACAAAACEALSP0IsAAAADbAAAADwAAAAAA&#10;AAAAAAAAAAAHAgAAZHJzL2Rvd25yZXYueG1sUEsFBgAAAAADAAMAtwAAAPQCAAAAAA==&#10;" fillcolor="#f60 [3204]" strokecolor="#f60 [3204]" strokeweight=".01pt"/>
              <v:rect id="Rechteck 14" o:spid="_x0000_s1029" style="position:absolute;left:3238;top:4317;width:34562;height:13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6/ewgAAANsAAAAPAAAAZHJzL2Rvd25yZXYueG1sRE9La8JA&#10;EL4X/A/LCL3VjaG0El0lCKElUKFpDx6H7OSB2dmQXZP033cFwdt8fM/ZHWbTiZEG11pWsF5FIIhL&#10;q1uuFfz+ZC8bEM4ja+wsk4I/cnDYL552mGg78TeNha9FCGGXoILG+z6R0pUNGXQr2xMHrrKDQR/g&#10;UEs94BTCTSfjKHqTBlsODQ32dGyovBRXo6A6Ze9nv/nKqy7Nx8ilxQfHrVLPyzndgvA0+4f47v7U&#10;Yf4r3H4JB8j9PwAAAP//AwBQSwECLQAUAAYACAAAACEA2+H2y+4AAACFAQAAEwAAAAAAAAAAAAAA&#10;AAAAAAAAW0NvbnRlbnRfVHlwZXNdLnhtbFBLAQItABQABgAIAAAAIQBa9CxbvwAAABUBAAALAAAA&#10;AAAAAAAAAAAAAB8BAABfcmVscy8ucmVsc1BLAQItABQABgAIAAAAIQBcO6/ewgAAANsAAAAPAAAA&#10;AAAAAAAAAAAAAAcCAABkcnMvZG93bnJldi54bWxQSwUGAAAAAAMAAwC3AAAA9gIAAAAA&#10;" fillcolor="#878787 [3205]" strokecolor="#878787 [3205]" strokeweight=".01pt"/>
              <v:rect id="Rechteck 15" o:spid="_x0000_s1030" style="position:absolute;left:3238;top:18007;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9+wwAAANsAAAAPAAAAZHJzL2Rvd25yZXYueG1sRE/fa8Iw&#10;EH4f+D+EG/g20w2V0ZmWIUwEYTAVxLdbc2vKmktsonb+9Ysg+HYf38+blb1txYm60DhW8DzKQBBX&#10;TjdcK9huPp5eQYSIrLF1TAr+KEBZDB5mmGt35i86rWMtUgiHHBWYGH0uZagMWQwj54kT9+M6izHB&#10;rpa6w3MKt618ybKptNhwajDoaW6o+l0frQLcmst+vg/+8LkY++P4e9euNjulho/9+xuISH28i2/u&#10;pU7zJ3D9JR0gi38AAAD//wMAUEsBAi0AFAAGAAgAAAAhANvh9svuAAAAhQEAABMAAAAAAAAAAAAA&#10;AAAAAAAAAFtDb250ZW50X1R5cGVzXS54bWxQSwECLQAUAAYACAAAACEAWvQsW78AAAAVAQAACwAA&#10;AAAAAAAAAAAAAAAfAQAAX3JlbHMvLnJlbHNQSwECLQAUAAYACAAAACEADHPvfsMAAADbAAAADwAA&#10;AAAAAAAAAAAAAAAHAgAAZHJzL2Rvd25yZXYueG1sUEsFBgAAAAADAAMAtwAAAPcCAAAAAA==&#10;" fillcolor="black" strokecolor="black [3215]" strokeweight=".01pt"/>
              <w10:wrap anchorx="page" anchory="page"/>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669"/>
    <w:multiLevelType w:val="hybridMultilevel"/>
    <w:tmpl w:val="F9781A64"/>
    <w:lvl w:ilvl="0" w:tplc="205A70CE">
      <w:numFmt w:val="bullet"/>
      <w:lvlText w:val="·"/>
      <w:lvlJc w:val="left"/>
      <w:pPr>
        <w:ind w:left="720" w:hanging="360"/>
      </w:pPr>
      <w:rPr>
        <w:rFonts w:ascii="T3Font_1" w:eastAsiaTheme="minorHAnsi" w:hAnsi="T3Font_1" w:cs="T3Font_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CA594F"/>
    <w:multiLevelType w:val="hybridMultilevel"/>
    <w:tmpl w:val="C8CA8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0D447B0"/>
    <w:multiLevelType w:val="hybridMultilevel"/>
    <w:tmpl w:val="F1C6C3BC"/>
    <w:lvl w:ilvl="0" w:tplc="205A70CE">
      <w:numFmt w:val="bullet"/>
      <w:lvlText w:val="·"/>
      <w:lvlJc w:val="left"/>
      <w:pPr>
        <w:ind w:left="720" w:hanging="360"/>
      </w:pPr>
      <w:rPr>
        <w:rFonts w:ascii="T3Font_1" w:eastAsiaTheme="minorHAnsi" w:hAnsi="T3Font_1" w:cs="T3Font_1"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204943"/>
    <w:multiLevelType w:val="hybridMultilevel"/>
    <w:tmpl w:val="028AD6DC"/>
    <w:lvl w:ilvl="0" w:tplc="51825CEA">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941F68"/>
    <w:multiLevelType w:val="hybridMultilevel"/>
    <w:tmpl w:val="030A17BC"/>
    <w:lvl w:ilvl="0" w:tplc="205A70CE">
      <w:numFmt w:val="bullet"/>
      <w:lvlText w:val="·"/>
      <w:lvlJc w:val="left"/>
      <w:pPr>
        <w:ind w:left="720" w:hanging="360"/>
      </w:pPr>
      <w:rPr>
        <w:rFonts w:ascii="T3Font_1" w:eastAsiaTheme="minorHAnsi" w:hAnsi="T3Font_1" w:cs="T3Font_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583E5D"/>
    <w:multiLevelType w:val="hybridMultilevel"/>
    <w:tmpl w:val="8576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12E18FD"/>
    <w:multiLevelType w:val="multilevel"/>
    <w:tmpl w:val="2228BEE8"/>
    <w:styleLink w:val="NumUeber"/>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312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none"/>
      <w:pStyle w:val="Heading5"/>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35135D3E"/>
    <w:multiLevelType w:val="hybridMultilevel"/>
    <w:tmpl w:val="07361900"/>
    <w:lvl w:ilvl="0" w:tplc="2E62DFF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58F3477"/>
    <w:multiLevelType w:val="hybridMultilevel"/>
    <w:tmpl w:val="611A9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5172AA"/>
    <w:multiLevelType w:val="hybridMultilevel"/>
    <w:tmpl w:val="513CE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1948BB"/>
    <w:multiLevelType w:val="multilevel"/>
    <w:tmpl w:val="BF886916"/>
    <w:styleLink w:val="Aufz"/>
    <w:lvl w:ilvl="0">
      <w:start w:val="1"/>
      <w:numFmt w:val="bullet"/>
      <w:pStyle w:val="Aufzhlung"/>
      <w:lvlText w:val="•"/>
      <w:lvlJc w:val="left"/>
      <w:pPr>
        <w:ind w:left="227" w:hanging="227"/>
      </w:pPr>
      <w:rPr>
        <w:rFonts w:ascii="Arial" w:hAnsi="Arial" w:hint="default"/>
      </w:rPr>
    </w:lvl>
    <w:lvl w:ilvl="1">
      <w:start w:val="1"/>
      <w:numFmt w:val="bullet"/>
      <w:lvlText w:val="•"/>
      <w:lvlJc w:val="left"/>
      <w:pPr>
        <w:ind w:left="227" w:hanging="227"/>
      </w:pPr>
      <w:rPr>
        <w:rFonts w:ascii="Arial" w:hAnsi="Arial" w:hint="default"/>
      </w:rPr>
    </w:lvl>
    <w:lvl w:ilvl="2">
      <w:start w:val="1"/>
      <w:numFmt w:val="bullet"/>
      <w:lvlText w:val="•"/>
      <w:lvlJc w:val="left"/>
      <w:pPr>
        <w:ind w:left="227" w:hanging="227"/>
      </w:pPr>
      <w:rPr>
        <w:rFonts w:ascii="Arial" w:hAnsi="Arial" w:hint="default"/>
      </w:rPr>
    </w:lvl>
    <w:lvl w:ilvl="3">
      <w:start w:val="1"/>
      <w:numFmt w:val="bullet"/>
      <w:lvlText w:val="•"/>
      <w:lvlJc w:val="left"/>
      <w:pPr>
        <w:ind w:left="227" w:hanging="227"/>
      </w:pPr>
      <w:rPr>
        <w:rFonts w:ascii="Arial" w:hAnsi="Arial" w:hint="default"/>
      </w:rPr>
    </w:lvl>
    <w:lvl w:ilvl="4">
      <w:start w:val="1"/>
      <w:numFmt w:val="bullet"/>
      <w:lvlText w:val="•"/>
      <w:lvlJc w:val="left"/>
      <w:pPr>
        <w:ind w:left="227" w:hanging="227"/>
      </w:pPr>
      <w:rPr>
        <w:rFonts w:ascii="Arial" w:hAnsi="Arial" w:hint="default"/>
      </w:rPr>
    </w:lvl>
    <w:lvl w:ilvl="5">
      <w:start w:val="1"/>
      <w:numFmt w:val="bullet"/>
      <w:lvlText w:val="•"/>
      <w:lvlJc w:val="left"/>
      <w:pPr>
        <w:ind w:left="227" w:hanging="227"/>
      </w:pPr>
      <w:rPr>
        <w:rFonts w:ascii="Arial" w:hAnsi="Arial" w:hint="default"/>
      </w:rPr>
    </w:lvl>
    <w:lvl w:ilvl="6">
      <w:start w:val="1"/>
      <w:numFmt w:val="bullet"/>
      <w:lvlText w:val="•"/>
      <w:lvlJc w:val="left"/>
      <w:pPr>
        <w:ind w:left="227" w:hanging="227"/>
      </w:pPr>
      <w:rPr>
        <w:rFonts w:ascii="Arial" w:hAnsi="Arial" w:hint="default"/>
      </w:rPr>
    </w:lvl>
    <w:lvl w:ilvl="7">
      <w:start w:val="1"/>
      <w:numFmt w:val="bullet"/>
      <w:lvlText w:val="•"/>
      <w:lvlJc w:val="left"/>
      <w:pPr>
        <w:ind w:left="227" w:hanging="227"/>
      </w:pPr>
      <w:rPr>
        <w:rFonts w:ascii="Arial" w:hAnsi="Arial" w:hint="default"/>
      </w:rPr>
    </w:lvl>
    <w:lvl w:ilvl="8">
      <w:start w:val="1"/>
      <w:numFmt w:val="bullet"/>
      <w:lvlText w:val="•"/>
      <w:lvlJc w:val="left"/>
      <w:pPr>
        <w:ind w:left="227" w:hanging="227"/>
      </w:pPr>
      <w:rPr>
        <w:rFonts w:ascii="Arial" w:hAnsi="Arial" w:hint="default"/>
      </w:rPr>
    </w:lvl>
  </w:abstractNum>
  <w:abstractNum w:abstractNumId="11">
    <w:nsid w:val="5F1B562A"/>
    <w:multiLevelType w:val="hybridMultilevel"/>
    <w:tmpl w:val="5C187572"/>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9570929"/>
    <w:multiLevelType w:val="hybridMultilevel"/>
    <w:tmpl w:val="52CA941E"/>
    <w:lvl w:ilvl="0" w:tplc="AE2C65CE">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00551A6"/>
    <w:multiLevelType w:val="hybridMultilevel"/>
    <w:tmpl w:val="078E3646"/>
    <w:lvl w:ilvl="0" w:tplc="33D24B0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1093C58"/>
    <w:multiLevelType w:val="hybridMultilevel"/>
    <w:tmpl w:val="73AE5D9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num w:numId="1">
    <w:abstractNumId w:val="6"/>
    <w:lvlOverride w:ilvl="0">
      <w:lvl w:ilvl="0">
        <w:start w:val="1"/>
        <w:numFmt w:val="decimal"/>
        <w:pStyle w:val="Heading1"/>
        <w:lvlText w:val="%1."/>
        <w:lvlJc w:val="left"/>
        <w:pPr>
          <w:ind w:left="0" w:firstLine="0"/>
        </w:pPr>
        <w:rPr>
          <w:rFonts w:hint="default"/>
        </w:rPr>
      </w:lvl>
    </w:lvlOverride>
    <w:lvlOverride w:ilvl="1">
      <w:lvl w:ilvl="1">
        <w:start w:val="1"/>
        <w:numFmt w:val="decimal"/>
        <w:pStyle w:val="Heading2"/>
        <w:lvlText w:val="%1.%2"/>
        <w:lvlJc w:val="left"/>
        <w:pPr>
          <w:ind w:left="0" w:firstLine="0"/>
        </w:pPr>
        <w:rPr>
          <w:rFonts w:hint="default"/>
        </w:rPr>
      </w:lvl>
    </w:lvlOverride>
    <w:lvlOverride w:ilvl="2">
      <w:lvl w:ilvl="2">
        <w:start w:val="1"/>
        <w:numFmt w:val="decimal"/>
        <w:pStyle w:val="Heading3"/>
        <w:lvlText w:val="%1.%2.%3"/>
        <w:lvlJc w:val="left"/>
        <w:pPr>
          <w:ind w:left="426" w:firstLine="0"/>
        </w:pPr>
        <w:rPr>
          <w:rFonts w:hint="default"/>
        </w:rPr>
      </w:lvl>
    </w:lvlOverride>
    <w:lvlOverride w:ilvl="3">
      <w:lvl w:ilvl="3">
        <w:start w:val="1"/>
        <w:numFmt w:val="decimal"/>
        <w:pStyle w:val="Heading4"/>
        <w:lvlText w:val="%1.%2.%3.%4"/>
        <w:lvlJc w:val="left"/>
        <w:pPr>
          <w:ind w:left="0" w:firstLine="0"/>
        </w:pPr>
        <w:rPr>
          <w:rFonts w:hint="default"/>
        </w:rPr>
      </w:lvl>
    </w:lvlOverride>
  </w:num>
  <w:num w:numId="2">
    <w:abstractNumId w:val="6"/>
    <w:lvlOverride w:ilvl="0">
      <w:lvl w:ilvl="0">
        <w:start w:val="1"/>
        <w:numFmt w:val="decimal"/>
        <w:pStyle w:val="Heading1"/>
        <w:lvlText w:val="%1."/>
        <w:lvlJc w:val="left"/>
        <w:pPr>
          <w:ind w:left="0" w:firstLine="0"/>
        </w:pPr>
        <w:rPr>
          <w:rFonts w:hint="default"/>
        </w:rPr>
      </w:lvl>
    </w:lvlOverride>
    <w:lvlOverride w:ilvl="1">
      <w:lvl w:ilvl="1">
        <w:start w:val="1"/>
        <w:numFmt w:val="decimal"/>
        <w:pStyle w:val="Heading2"/>
        <w:lvlText w:val="%1.%2"/>
        <w:lvlJc w:val="left"/>
        <w:pPr>
          <w:ind w:left="3120" w:firstLine="0"/>
        </w:pPr>
        <w:rPr>
          <w:rFonts w:hint="default"/>
        </w:rPr>
      </w:lvl>
    </w:lvlOverride>
    <w:lvlOverride w:ilvl="2">
      <w:lvl w:ilvl="2">
        <w:start w:val="1"/>
        <w:numFmt w:val="decimal"/>
        <w:pStyle w:val="Heading3"/>
        <w:lvlText w:val="%1.%2.%3"/>
        <w:lvlJc w:val="left"/>
        <w:pPr>
          <w:ind w:left="0" w:firstLine="0"/>
        </w:pPr>
        <w:rPr>
          <w:rFonts w:hint="default"/>
        </w:rPr>
      </w:lvl>
    </w:lvlOverride>
    <w:lvlOverride w:ilvl="3">
      <w:lvl w:ilvl="3">
        <w:start w:val="1"/>
        <w:numFmt w:val="decimal"/>
        <w:pStyle w:val="Heading4"/>
        <w:lvlText w:val="%1.%2.%3.%4"/>
        <w:lvlJc w:val="left"/>
        <w:pPr>
          <w:ind w:left="0" w:firstLine="0"/>
        </w:pPr>
        <w:rPr>
          <w:rFonts w:hint="default"/>
        </w:rPr>
      </w:lvl>
    </w:lvlOverride>
    <w:lvlOverride w:ilvl="4">
      <w:lvl w:ilvl="4">
        <w:start w:val="1"/>
        <w:numFmt w:val="none"/>
        <w:pStyle w:val="Heading5"/>
        <w:lvlText w:val=""/>
        <w:lvlJc w:val="left"/>
        <w:pPr>
          <w:ind w:left="0" w:firstLine="0"/>
        </w:pPr>
        <w:rPr>
          <w:rFonts w:hint="default"/>
        </w:rPr>
      </w:lvl>
    </w:lvlOverride>
    <w:lvlOverride w:ilvl="5">
      <w:lvl w:ilvl="5">
        <w:start w:val="1"/>
        <w:numFmt w:val="none"/>
        <w:lvlText w:val=""/>
        <w:lvlJc w:val="left"/>
        <w:pPr>
          <w:ind w:left="0" w:firstLine="0"/>
        </w:pPr>
        <w:rPr>
          <w:rFonts w:hint="default"/>
        </w:rPr>
      </w:lvl>
    </w:lvlOverride>
    <w:lvlOverride w:ilvl="6">
      <w:lvl w:ilvl="6">
        <w:start w:val="1"/>
        <w:numFmt w:val="none"/>
        <w:lvlText w:val=""/>
        <w:lvlJc w:val="left"/>
        <w:pPr>
          <w:ind w:left="0" w:firstLine="0"/>
        </w:pPr>
        <w:rPr>
          <w:rFonts w:hint="default"/>
        </w:rPr>
      </w:lvl>
    </w:lvlOverride>
    <w:lvlOverride w:ilvl="7">
      <w:lvl w:ilvl="7">
        <w:start w:val="1"/>
        <w:numFmt w:val="none"/>
        <w:lvlText w:val=""/>
        <w:lvlJc w:val="left"/>
        <w:pPr>
          <w:ind w:left="0" w:firstLine="0"/>
        </w:pPr>
        <w:rPr>
          <w:rFonts w:hint="default"/>
        </w:rPr>
      </w:lvl>
    </w:lvlOverride>
    <w:lvlOverride w:ilvl="8">
      <w:lvl w:ilvl="8">
        <w:start w:val="1"/>
        <w:numFmt w:val="none"/>
        <w:lvlText w:val=""/>
        <w:lvlJc w:val="left"/>
        <w:pPr>
          <w:ind w:left="0" w:firstLine="0"/>
        </w:pPr>
        <w:rPr>
          <w:rFonts w:hint="default"/>
        </w:rPr>
      </w:lvl>
    </w:lvlOverride>
  </w:num>
  <w:num w:numId="3">
    <w:abstractNumId w:val="13"/>
  </w:num>
  <w:num w:numId="4">
    <w:abstractNumId w:val="7"/>
  </w:num>
  <w:num w:numId="5">
    <w:abstractNumId w:val="10"/>
  </w:num>
  <w:num w:numId="6">
    <w:abstractNumId w:val="6"/>
  </w:num>
  <w:num w:numId="7">
    <w:abstractNumId w:val="12"/>
  </w:num>
  <w:num w:numId="8">
    <w:abstractNumId w:val="3"/>
  </w:num>
  <w:num w:numId="9">
    <w:abstractNumId w:val="11"/>
  </w:num>
  <w:num w:numId="10">
    <w:abstractNumId w:val="5"/>
  </w:num>
  <w:num w:numId="11">
    <w:abstractNumId w:val="1"/>
  </w:num>
  <w:num w:numId="12">
    <w:abstractNumId w:val="6"/>
  </w:num>
  <w:num w:numId="13">
    <w:abstractNumId w:val="6"/>
    <w:lvlOverride w:ilvl="0">
      <w:startOverride w:val="1"/>
      <w:lvl w:ilvl="0">
        <w:start w:val="1"/>
        <w:numFmt w:val="decimal"/>
        <w:pStyle w:val="Heading1"/>
        <w:lvlText w:val="%1."/>
        <w:lvlJc w:val="left"/>
        <w:pPr>
          <w:ind w:left="0" w:firstLine="0"/>
        </w:pPr>
        <w:rPr>
          <w:rFonts w:hint="default"/>
        </w:rPr>
      </w:lvl>
    </w:lvlOverride>
    <w:lvlOverride w:ilvl="1">
      <w:startOverride w:val="1"/>
      <w:lvl w:ilvl="1">
        <w:start w:val="1"/>
        <w:numFmt w:val="decimal"/>
        <w:pStyle w:val="Heading2"/>
        <w:lvlText w:val="%1.%2"/>
        <w:lvlJc w:val="left"/>
        <w:pPr>
          <w:ind w:left="3120" w:firstLine="0"/>
        </w:pPr>
        <w:rPr>
          <w:rFonts w:hint="default"/>
        </w:rPr>
      </w:lvl>
    </w:lvlOverride>
    <w:lvlOverride w:ilvl="2">
      <w:startOverride w:val="1"/>
      <w:lvl w:ilvl="2">
        <w:start w:val="1"/>
        <w:numFmt w:val="decimal"/>
        <w:pStyle w:val="Heading3"/>
        <w:lvlText w:val="%1.%2.%3"/>
        <w:lvlJc w:val="left"/>
        <w:pPr>
          <w:ind w:left="0" w:firstLine="0"/>
        </w:pPr>
        <w:rPr>
          <w:rFonts w:hint="default"/>
        </w:rPr>
      </w:lvl>
    </w:lvlOverride>
    <w:lvlOverride w:ilvl="3">
      <w:startOverride w:val="1"/>
      <w:lvl w:ilvl="3">
        <w:start w:val="1"/>
        <w:numFmt w:val="decimal"/>
        <w:pStyle w:val="Heading4"/>
        <w:lvlText w:val="%1.%2.%3.%4"/>
        <w:lvlJc w:val="left"/>
        <w:pPr>
          <w:ind w:left="0" w:firstLine="0"/>
        </w:pPr>
        <w:rPr>
          <w:rFonts w:hint="default"/>
        </w:rPr>
      </w:lvl>
    </w:lvlOverride>
    <w:lvlOverride w:ilvl="4">
      <w:startOverride w:val="1"/>
      <w:lvl w:ilvl="4">
        <w:start w:val="1"/>
        <w:numFmt w:val="none"/>
        <w:pStyle w:val="Heading5"/>
        <w:lvlText w:val=""/>
        <w:lvlJc w:val="left"/>
        <w:pPr>
          <w:ind w:left="0" w:firstLine="0"/>
        </w:pPr>
        <w:rPr>
          <w:rFonts w:hint="default"/>
        </w:rPr>
      </w:lvl>
    </w:lvlOverride>
    <w:lvlOverride w:ilvl="5">
      <w:startOverride w:val="1"/>
      <w:lvl w:ilvl="5">
        <w:start w:val="1"/>
        <w:numFmt w:val="none"/>
        <w:lvlText w:val=""/>
        <w:lvlJc w:val="left"/>
        <w:pPr>
          <w:ind w:left="0" w:firstLine="0"/>
        </w:pPr>
        <w:rPr>
          <w:rFonts w:hint="default"/>
        </w:rPr>
      </w:lvl>
    </w:lvlOverride>
    <w:lvlOverride w:ilvl="6">
      <w:startOverride w:val="1"/>
      <w:lvl w:ilvl="6">
        <w:start w:val="1"/>
        <w:numFmt w:val="none"/>
        <w:lvlText w:val=""/>
        <w:lvlJc w:val="left"/>
        <w:pPr>
          <w:ind w:left="0" w:firstLine="0"/>
        </w:pPr>
        <w:rPr>
          <w:rFonts w:hint="default"/>
        </w:rPr>
      </w:lvl>
    </w:lvlOverride>
    <w:lvlOverride w:ilvl="7">
      <w:startOverride w:val="1"/>
      <w:lvl w:ilvl="7">
        <w:start w:val="1"/>
        <w:numFmt w:val="none"/>
        <w:lvlText w:val=""/>
        <w:lvlJc w:val="left"/>
        <w:pPr>
          <w:ind w:left="0" w:firstLine="0"/>
        </w:pPr>
        <w:rPr>
          <w:rFonts w:hint="default"/>
        </w:rPr>
      </w:lvl>
    </w:lvlOverride>
    <w:lvlOverride w:ilvl="8">
      <w:startOverride w:val="1"/>
      <w:lvl w:ilvl="8">
        <w:start w:val="1"/>
        <w:numFmt w:val="none"/>
        <w:lvlText w:val=""/>
        <w:lvlJc w:val="left"/>
        <w:pPr>
          <w:ind w:left="0" w:firstLine="0"/>
        </w:pPr>
        <w:rPr>
          <w:rFonts w:hint="default"/>
        </w:rPr>
      </w:lvl>
    </w:lvlOverride>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8"/>
  </w:num>
  <w:num w:numId="34">
    <w:abstractNumId w:val="6"/>
  </w:num>
  <w:num w:numId="35">
    <w:abstractNumId w:val="6"/>
  </w:num>
  <w:num w:numId="36">
    <w:abstractNumId w:val="9"/>
  </w:num>
  <w:num w:numId="37">
    <w:abstractNumId w:val="0"/>
  </w:num>
  <w:num w:numId="38">
    <w:abstractNumId w:val="2"/>
  </w:num>
  <w:num w:numId="39">
    <w:abstractNumId w:val="4"/>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449"/>
    <w:rsid w:val="00003348"/>
    <w:rsid w:val="00004A8E"/>
    <w:rsid w:val="0002025D"/>
    <w:rsid w:val="00024728"/>
    <w:rsid w:val="00033CD4"/>
    <w:rsid w:val="00036035"/>
    <w:rsid w:val="00040489"/>
    <w:rsid w:val="00057475"/>
    <w:rsid w:val="0006469A"/>
    <w:rsid w:val="000647AD"/>
    <w:rsid w:val="00065F31"/>
    <w:rsid w:val="0006710C"/>
    <w:rsid w:val="00072FA0"/>
    <w:rsid w:val="000845A0"/>
    <w:rsid w:val="000A6A93"/>
    <w:rsid w:val="000A7C65"/>
    <w:rsid w:val="000C46CE"/>
    <w:rsid w:val="000D0E85"/>
    <w:rsid w:val="000D3DC6"/>
    <w:rsid w:val="000E397E"/>
    <w:rsid w:val="000E4A42"/>
    <w:rsid w:val="000F7A98"/>
    <w:rsid w:val="0010185E"/>
    <w:rsid w:val="00111F09"/>
    <w:rsid w:val="00120129"/>
    <w:rsid w:val="00181E33"/>
    <w:rsid w:val="001A12BB"/>
    <w:rsid w:val="001B00FA"/>
    <w:rsid w:val="001B0983"/>
    <w:rsid w:val="001B4B11"/>
    <w:rsid w:val="001C5853"/>
    <w:rsid w:val="001D42ED"/>
    <w:rsid w:val="001D6B96"/>
    <w:rsid w:val="001E7B04"/>
    <w:rsid w:val="00205315"/>
    <w:rsid w:val="00206721"/>
    <w:rsid w:val="0021206B"/>
    <w:rsid w:val="00216879"/>
    <w:rsid w:val="00236FFB"/>
    <w:rsid w:val="00246333"/>
    <w:rsid w:val="002469B6"/>
    <w:rsid w:val="002472DA"/>
    <w:rsid w:val="00256AD3"/>
    <w:rsid w:val="00256E12"/>
    <w:rsid w:val="00262BEC"/>
    <w:rsid w:val="00274FD6"/>
    <w:rsid w:val="002C1B77"/>
    <w:rsid w:val="002C4ACE"/>
    <w:rsid w:val="002E09B0"/>
    <w:rsid w:val="002F6BF6"/>
    <w:rsid w:val="00303250"/>
    <w:rsid w:val="00305B81"/>
    <w:rsid w:val="00307EB5"/>
    <w:rsid w:val="003208F5"/>
    <w:rsid w:val="00325444"/>
    <w:rsid w:val="00330A48"/>
    <w:rsid w:val="00334670"/>
    <w:rsid w:val="003556D2"/>
    <w:rsid w:val="003716FF"/>
    <w:rsid w:val="00377BB2"/>
    <w:rsid w:val="003A2D24"/>
    <w:rsid w:val="003B028E"/>
    <w:rsid w:val="003B0F30"/>
    <w:rsid w:val="003C68C2"/>
    <w:rsid w:val="003E165E"/>
    <w:rsid w:val="003F1FB1"/>
    <w:rsid w:val="003F3FAA"/>
    <w:rsid w:val="00410842"/>
    <w:rsid w:val="00424EC6"/>
    <w:rsid w:val="004260EA"/>
    <w:rsid w:val="00431FD2"/>
    <w:rsid w:val="004710DD"/>
    <w:rsid w:val="00476299"/>
    <w:rsid w:val="004834CE"/>
    <w:rsid w:val="004A0EA6"/>
    <w:rsid w:val="004A5716"/>
    <w:rsid w:val="004A7D28"/>
    <w:rsid w:val="004B55AC"/>
    <w:rsid w:val="004E2BC4"/>
    <w:rsid w:val="004E2C4D"/>
    <w:rsid w:val="004F2517"/>
    <w:rsid w:val="004F3598"/>
    <w:rsid w:val="00520EE6"/>
    <w:rsid w:val="00534293"/>
    <w:rsid w:val="00534F3B"/>
    <w:rsid w:val="00576446"/>
    <w:rsid w:val="005B5E3C"/>
    <w:rsid w:val="005C39BA"/>
    <w:rsid w:val="005C4917"/>
    <w:rsid w:val="005E4DFB"/>
    <w:rsid w:val="0060608F"/>
    <w:rsid w:val="0065163D"/>
    <w:rsid w:val="00656E6F"/>
    <w:rsid w:val="00663083"/>
    <w:rsid w:val="00670558"/>
    <w:rsid w:val="0067282B"/>
    <w:rsid w:val="00681AE1"/>
    <w:rsid w:val="00681EDB"/>
    <w:rsid w:val="00692A3C"/>
    <w:rsid w:val="00692A90"/>
    <w:rsid w:val="006B6879"/>
    <w:rsid w:val="006C3890"/>
    <w:rsid w:val="006C5F33"/>
    <w:rsid w:val="006D55F2"/>
    <w:rsid w:val="006E0D1A"/>
    <w:rsid w:val="006F19B9"/>
    <w:rsid w:val="0071109C"/>
    <w:rsid w:val="00722F2F"/>
    <w:rsid w:val="00732C99"/>
    <w:rsid w:val="00752C34"/>
    <w:rsid w:val="00757EC4"/>
    <w:rsid w:val="00774079"/>
    <w:rsid w:val="00774644"/>
    <w:rsid w:val="0078158E"/>
    <w:rsid w:val="007A36E9"/>
    <w:rsid w:val="007A488D"/>
    <w:rsid w:val="007A77C9"/>
    <w:rsid w:val="007B16C0"/>
    <w:rsid w:val="007B22C7"/>
    <w:rsid w:val="007B3032"/>
    <w:rsid w:val="007C1C0A"/>
    <w:rsid w:val="007D160C"/>
    <w:rsid w:val="007F07EC"/>
    <w:rsid w:val="00802937"/>
    <w:rsid w:val="008166E9"/>
    <w:rsid w:val="00821FF9"/>
    <w:rsid w:val="008231EE"/>
    <w:rsid w:val="00832924"/>
    <w:rsid w:val="00841C27"/>
    <w:rsid w:val="0085120E"/>
    <w:rsid w:val="008556E6"/>
    <w:rsid w:val="008612FC"/>
    <w:rsid w:val="008646A9"/>
    <w:rsid w:val="00865DC6"/>
    <w:rsid w:val="008C119A"/>
    <w:rsid w:val="008C3E19"/>
    <w:rsid w:val="008D1563"/>
    <w:rsid w:val="008D6115"/>
    <w:rsid w:val="008E78EC"/>
    <w:rsid w:val="008F14D8"/>
    <w:rsid w:val="008F1DF1"/>
    <w:rsid w:val="008F4982"/>
    <w:rsid w:val="0091068F"/>
    <w:rsid w:val="00917D11"/>
    <w:rsid w:val="00925BEB"/>
    <w:rsid w:val="00940D8E"/>
    <w:rsid w:val="009441FD"/>
    <w:rsid w:val="0094430F"/>
    <w:rsid w:val="009453F2"/>
    <w:rsid w:val="00972533"/>
    <w:rsid w:val="009739B1"/>
    <w:rsid w:val="009768B0"/>
    <w:rsid w:val="00985B9E"/>
    <w:rsid w:val="00990E1C"/>
    <w:rsid w:val="0099590C"/>
    <w:rsid w:val="00996EBF"/>
    <w:rsid w:val="00997491"/>
    <w:rsid w:val="009A4561"/>
    <w:rsid w:val="009B38C8"/>
    <w:rsid w:val="009C68A7"/>
    <w:rsid w:val="009D6B73"/>
    <w:rsid w:val="009E2B44"/>
    <w:rsid w:val="009F77F9"/>
    <w:rsid w:val="00A0280C"/>
    <w:rsid w:val="00A05595"/>
    <w:rsid w:val="00A07C05"/>
    <w:rsid w:val="00A21985"/>
    <w:rsid w:val="00A2551E"/>
    <w:rsid w:val="00A352A9"/>
    <w:rsid w:val="00A37B45"/>
    <w:rsid w:val="00A41D76"/>
    <w:rsid w:val="00A65300"/>
    <w:rsid w:val="00A72594"/>
    <w:rsid w:val="00A84288"/>
    <w:rsid w:val="00AA2F9B"/>
    <w:rsid w:val="00AF4A11"/>
    <w:rsid w:val="00AF57D2"/>
    <w:rsid w:val="00B229D6"/>
    <w:rsid w:val="00B36DCF"/>
    <w:rsid w:val="00B51635"/>
    <w:rsid w:val="00B66B93"/>
    <w:rsid w:val="00B74A38"/>
    <w:rsid w:val="00BA6FFE"/>
    <w:rsid w:val="00BB5449"/>
    <w:rsid w:val="00BB7DA5"/>
    <w:rsid w:val="00BF7959"/>
    <w:rsid w:val="00C11AB3"/>
    <w:rsid w:val="00C325E8"/>
    <w:rsid w:val="00C41F8E"/>
    <w:rsid w:val="00C46EDD"/>
    <w:rsid w:val="00C74505"/>
    <w:rsid w:val="00C77B2A"/>
    <w:rsid w:val="00C92C60"/>
    <w:rsid w:val="00C95221"/>
    <w:rsid w:val="00CA1F6C"/>
    <w:rsid w:val="00CA3876"/>
    <w:rsid w:val="00CD4C26"/>
    <w:rsid w:val="00CF44BF"/>
    <w:rsid w:val="00CF455E"/>
    <w:rsid w:val="00CF5C0D"/>
    <w:rsid w:val="00D10BB1"/>
    <w:rsid w:val="00D173E7"/>
    <w:rsid w:val="00D2097B"/>
    <w:rsid w:val="00D2232F"/>
    <w:rsid w:val="00D36F47"/>
    <w:rsid w:val="00D42B71"/>
    <w:rsid w:val="00D42B8B"/>
    <w:rsid w:val="00D45424"/>
    <w:rsid w:val="00D76533"/>
    <w:rsid w:val="00D82ABA"/>
    <w:rsid w:val="00D84B89"/>
    <w:rsid w:val="00D87BA2"/>
    <w:rsid w:val="00D91A91"/>
    <w:rsid w:val="00DA2A10"/>
    <w:rsid w:val="00DE0F6B"/>
    <w:rsid w:val="00DE3173"/>
    <w:rsid w:val="00DE5D9E"/>
    <w:rsid w:val="00E03D13"/>
    <w:rsid w:val="00E07230"/>
    <w:rsid w:val="00E110DE"/>
    <w:rsid w:val="00E43040"/>
    <w:rsid w:val="00E4464F"/>
    <w:rsid w:val="00E551A9"/>
    <w:rsid w:val="00E5666D"/>
    <w:rsid w:val="00E75816"/>
    <w:rsid w:val="00E80969"/>
    <w:rsid w:val="00E80C30"/>
    <w:rsid w:val="00EA67F1"/>
    <w:rsid w:val="00EB4AD7"/>
    <w:rsid w:val="00EB7704"/>
    <w:rsid w:val="00EC2FF8"/>
    <w:rsid w:val="00ED20C9"/>
    <w:rsid w:val="00F03E33"/>
    <w:rsid w:val="00F07836"/>
    <w:rsid w:val="00F07988"/>
    <w:rsid w:val="00F1610E"/>
    <w:rsid w:val="00F22052"/>
    <w:rsid w:val="00F36EFD"/>
    <w:rsid w:val="00F441A8"/>
    <w:rsid w:val="00F47653"/>
    <w:rsid w:val="00F565ED"/>
    <w:rsid w:val="00F62BEE"/>
    <w:rsid w:val="00F64F76"/>
    <w:rsid w:val="00F701B4"/>
    <w:rsid w:val="00F72D36"/>
    <w:rsid w:val="00FA3802"/>
    <w:rsid w:val="00FD504F"/>
    <w:rsid w:val="00FE26B8"/>
    <w:rsid w:val="00FF4A2D"/>
    <w:rsid w:val="00FF72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99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e-DE"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semiHidden="0" w:uiPriority="39" w:unhideWhenUsed="0" w:qFormat="1"/>
  </w:latentStyles>
  <w:style w:type="paragraph" w:default="1" w:styleId="Normal">
    <w:name w:val="Normal"/>
    <w:qFormat/>
    <w:rsid w:val="0091068F"/>
    <w:pPr>
      <w:spacing w:line="250" w:lineRule="atLeast"/>
    </w:pPr>
    <w:rPr>
      <w:lang w:val="en-US"/>
    </w:rPr>
  </w:style>
  <w:style w:type="paragraph" w:styleId="Heading1">
    <w:name w:val="heading 1"/>
    <w:basedOn w:val="Normal"/>
    <w:next w:val="Normal"/>
    <w:link w:val="Heading1Char"/>
    <w:uiPriority w:val="9"/>
    <w:qFormat/>
    <w:rsid w:val="00ED20C9"/>
    <w:pPr>
      <w:keepNext/>
      <w:keepLines/>
      <w:pageBreakBefore/>
      <w:numPr>
        <w:numId w:val="6"/>
      </w:numPr>
      <w:spacing w:after="140"/>
      <w:outlineLvl w:val="0"/>
    </w:pPr>
    <w:rPr>
      <w:rFonts w:eastAsiaTheme="majorEastAsia" w:cstheme="majorBidi"/>
      <w:b/>
      <w:bCs/>
      <w:sz w:val="40"/>
      <w:szCs w:val="28"/>
    </w:rPr>
  </w:style>
  <w:style w:type="paragraph" w:styleId="Heading2">
    <w:name w:val="heading 2"/>
    <w:basedOn w:val="Normal"/>
    <w:next w:val="Normal"/>
    <w:link w:val="Heading2Char"/>
    <w:uiPriority w:val="9"/>
    <w:qFormat/>
    <w:rsid w:val="008D1563"/>
    <w:pPr>
      <w:keepNext/>
      <w:keepLines/>
      <w:numPr>
        <w:ilvl w:val="1"/>
        <w:numId w:val="6"/>
      </w:numPr>
      <w:tabs>
        <w:tab w:val="left" w:pos="709"/>
      </w:tabs>
      <w:spacing w:before="280" w:after="210"/>
      <w:outlineLvl w:val="1"/>
    </w:pPr>
    <w:rPr>
      <w:rFonts w:eastAsiaTheme="majorEastAsia" w:cstheme="majorBidi"/>
      <w:bCs/>
      <w:sz w:val="40"/>
      <w:szCs w:val="26"/>
    </w:rPr>
  </w:style>
  <w:style w:type="paragraph" w:styleId="Heading3">
    <w:name w:val="heading 3"/>
    <w:basedOn w:val="Normal"/>
    <w:next w:val="Normal"/>
    <w:link w:val="Heading3Char"/>
    <w:uiPriority w:val="9"/>
    <w:qFormat/>
    <w:rsid w:val="008D1563"/>
    <w:pPr>
      <w:keepNext/>
      <w:keepLines/>
      <w:numPr>
        <w:ilvl w:val="2"/>
        <w:numId w:val="6"/>
      </w:numPr>
      <w:tabs>
        <w:tab w:val="left" w:pos="851"/>
      </w:tabs>
      <w:spacing w:before="280" w:after="210"/>
      <w:outlineLvl w:val="2"/>
    </w:pPr>
    <w:rPr>
      <w:rFonts w:eastAsiaTheme="majorEastAsia" w:cstheme="majorBidi"/>
      <w:bCs/>
      <w:sz w:val="32"/>
    </w:rPr>
  </w:style>
  <w:style w:type="paragraph" w:styleId="Heading4">
    <w:name w:val="heading 4"/>
    <w:basedOn w:val="Normal"/>
    <w:next w:val="Normal"/>
    <w:link w:val="Heading4Char"/>
    <w:uiPriority w:val="9"/>
    <w:qFormat/>
    <w:rsid w:val="00ED20C9"/>
    <w:pPr>
      <w:keepNext/>
      <w:keepLines/>
      <w:numPr>
        <w:ilvl w:val="3"/>
        <w:numId w:val="6"/>
      </w:numPr>
      <w:spacing w:before="28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ED20C9"/>
    <w:pPr>
      <w:keepNext/>
      <w:keepLines/>
      <w:numPr>
        <w:ilvl w:val="4"/>
        <w:numId w:val="6"/>
      </w:numPr>
      <w:spacing w:before="28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F7258"/>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305B81"/>
    <w:rPr>
      <w:lang w:val="en-US"/>
    </w:rPr>
  </w:style>
  <w:style w:type="paragraph" w:styleId="Footer">
    <w:name w:val="footer"/>
    <w:basedOn w:val="Normal"/>
    <w:link w:val="FooterChar"/>
    <w:uiPriority w:val="99"/>
    <w:semiHidden/>
    <w:rsid w:val="00FF7258"/>
    <w:pPr>
      <w:tabs>
        <w:tab w:val="center" w:pos="4536"/>
        <w:tab w:val="right" w:pos="9072"/>
      </w:tabs>
      <w:spacing w:line="240" w:lineRule="auto"/>
    </w:pPr>
  </w:style>
  <w:style w:type="character" w:customStyle="1" w:styleId="FooterChar">
    <w:name w:val="Footer Char"/>
    <w:basedOn w:val="DefaultParagraphFont"/>
    <w:link w:val="Footer"/>
    <w:uiPriority w:val="99"/>
    <w:semiHidden/>
    <w:rsid w:val="00305B81"/>
    <w:rPr>
      <w:lang w:val="en-US"/>
    </w:rPr>
  </w:style>
  <w:style w:type="table" w:styleId="TableGrid">
    <w:name w:val="Table Grid"/>
    <w:basedOn w:val="TableNormal"/>
    <w:uiPriority w:val="59"/>
    <w:rsid w:val="008329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832924"/>
    <w:tblPr>
      <w:tblCellMar>
        <w:left w:w="0" w:type="dxa"/>
        <w:right w:w="0" w:type="dxa"/>
      </w:tblCellMar>
    </w:tblPr>
  </w:style>
  <w:style w:type="paragraph" w:styleId="Title">
    <w:name w:val="Title"/>
    <w:basedOn w:val="Normal"/>
    <w:next w:val="Normal"/>
    <w:link w:val="TitleChar"/>
    <w:uiPriority w:val="10"/>
    <w:qFormat/>
    <w:rsid w:val="00990E1C"/>
    <w:pPr>
      <w:spacing w:after="920" w:line="420" w:lineRule="atLeast"/>
      <w:contextualSpacing/>
    </w:pPr>
    <w:rPr>
      <w:rFonts w:eastAsiaTheme="majorEastAsia" w:cstheme="majorBidi"/>
      <w:color w:val="FFFFFF" w:themeColor="background1"/>
      <w:spacing w:val="5"/>
      <w:kern w:val="28"/>
      <w:sz w:val="40"/>
      <w:szCs w:val="52"/>
    </w:rPr>
  </w:style>
  <w:style w:type="character" w:customStyle="1" w:styleId="TitleChar">
    <w:name w:val="Title Char"/>
    <w:basedOn w:val="DefaultParagraphFont"/>
    <w:link w:val="Title"/>
    <w:uiPriority w:val="10"/>
    <w:rsid w:val="00990E1C"/>
    <w:rPr>
      <w:rFonts w:eastAsiaTheme="majorEastAsia" w:cstheme="majorBidi"/>
      <w:color w:val="FFFFFF" w:themeColor="background1"/>
      <w:spacing w:val="5"/>
      <w:kern w:val="28"/>
      <w:sz w:val="40"/>
      <w:szCs w:val="52"/>
      <w:lang w:val="en-US"/>
    </w:rPr>
  </w:style>
  <w:style w:type="paragraph" w:styleId="Subtitle">
    <w:name w:val="Subtitle"/>
    <w:basedOn w:val="Normal"/>
    <w:next w:val="Normal"/>
    <w:link w:val="SubtitleChar"/>
    <w:uiPriority w:val="11"/>
    <w:semiHidden/>
    <w:qFormat/>
    <w:rsid w:val="00033CD4"/>
    <w:pPr>
      <w:numPr>
        <w:ilvl w:val="1"/>
      </w:numPr>
    </w:pPr>
    <w:rPr>
      <w:rFonts w:eastAsiaTheme="majorEastAsia" w:cstheme="majorBidi"/>
      <w:iCs/>
      <w:spacing w:val="15"/>
      <w:sz w:val="32"/>
      <w:szCs w:val="24"/>
    </w:rPr>
  </w:style>
  <w:style w:type="character" w:customStyle="1" w:styleId="SubtitleChar">
    <w:name w:val="Subtitle Char"/>
    <w:basedOn w:val="DefaultParagraphFont"/>
    <w:link w:val="Subtitle"/>
    <w:uiPriority w:val="11"/>
    <w:semiHidden/>
    <w:rsid w:val="00033CD4"/>
    <w:rPr>
      <w:rFonts w:eastAsiaTheme="majorEastAsia" w:cstheme="majorBidi"/>
      <w:iCs/>
      <w:spacing w:val="15"/>
      <w:sz w:val="32"/>
      <w:szCs w:val="24"/>
      <w:lang w:val="en-US"/>
    </w:rPr>
  </w:style>
  <w:style w:type="paragraph" w:customStyle="1" w:styleId="1Punkt-weiss">
    <w:name w:val="1Punkt-weiss"/>
    <w:basedOn w:val="Normal"/>
    <w:semiHidden/>
    <w:qFormat/>
    <w:rsid w:val="00D76533"/>
    <w:pPr>
      <w:spacing w:line="240" w:lineRule="auto"/>
    </w:pPr>
    <w:rPr>
      <w:noProof/>
      <w:color w:val="FFFFFF" w:themeColor="background1"/>
      <w:sz w:val="2"/>
      <w:szCs w:val="2"/>
      <w:lang w:eastAsia="de-DE"/>
    </w:rPr>
  </w:style>
  <w:style w:type="character" w:customStyle="1" w:styleId="Heading1Char">
    <w:name w:val="Heading 1 Char"/>
    <w:basedOn w:val="DefaultParagraphFont"/>
    <w:link w:val="Heading1"/>
    <w:uiPriority w:val="9"/>
    <w:rsid w:val="00ED20C9"/>
    <w:rPr>
      <w:rFonts w:eastAsiaTheme="majorEastAsia" w:cstheme="majorBidi"/>
      <w:b/>
      <w:bCs/>
      <w:sz w:val="40"/>
      <w:szCs w:val="28"/>
    </w:rPr>
  </w:style>
  <w:style w:type="paragraph" w:styleId="TOCHeading">
    <w:name w:val="TOC Heading"/>
    <w:basedOn w:val="Normal"/>
    <w:next w:val="Normal"/>
    <w:uiPriority w:val="39"/>
    <w:qFormat/>
    <w:rsid w:val="000E4A42"/>
    <w:rPr>
      <w:color w:val="FFFFFF"/>
      <w:sz w:val="40"/>
    </w:rPr>
  </w:style>
  <w:style w:type="paragraph" w:styleId="BalloonText">
    <w:name w:val="Balloon Text"/>
    <w:basedOn w:val="Normal"/>
    <w:link w:val="BalloonTextChar"/>
    <w:uiPriority w:val="99"/>
    <w:semiHidden/>
    <w:unhideWhenUsed/>
    <w:rsid w:val="00236F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FFB"/>
    <w:rPr>
      <w:rFonts w:ascii="Tahoma" w:hAnsi="Tahoma" w:cs="Tahoma"/>
      <w:sz w:val="16"/>
      <w:szCs w:val="16"/>
    </w:rPr>
  </w:style>
  <w:style w:type="character" w:styleId="PlaceholderText">
    <w:name w:val="Placeholder Text"/>
    <w:basedOn w:val="DefaultParagraphFont"/>
    <w:uiPriority w:val="99"/>
    <w:semiHidden/>
    <w:rsid w:val="00BB7DA5"/>
    <w:rPr>
      <w:color w:val="808080"/>
    </w:rPr>
  </w:style>
  <w:style w:type="paragraph" w:styleId="NoSpacing">
    <w:name w:val="No Spacing"/>
    <w:link w:val="NoSpacingChar"/>
    <w:uiPriority w:val="1"/>
    <w:semiHidden/>
    <w:qFormat/>
    <w:rsid w:val="00BB7DA5"/>
    <w:pPr>
      <w:spacing w:line="240" w:lineRule="auto"/>
    </w:pPr>
    <w:rPr>
      <w:rFonts w:asciiTheme="minorHAnsi" w:eastAsiaTheme="minorEastAsia" w:hAnsiTheme="minorHAnsi"/>
      <w:sz w:val="22"/>
      <w:szCs w:val="22"/>
      <w:lang w:eastAsia="de-DE"/>
    </w:rPr>
  </w:style>
  <w:style w:type="character" w:customStyle="1" w:styleId="NoSpacingChar">
    <w:name w:val="No Spacing Char"/>
    <w:basedOn w:val="DefaultParagraphFont"/>
    <w:link w:val="NoSpacing"/>
    <w:uiPriority w:val="1"/>
    <w:semiHidden/>
    <w:rsid w:val="00A352A9"/>
    <w:rPr>
      <w:rFonts w:asciiTheme="minorHAnsi" w:eastAsiaTheme="minorEastAsia" w:hAnsiTheme="minorHAnsi"/>
      <w:sz w:val="22"/>
      <w:szCs w:val="22"/>
      <w:lang w:eastAsia="de-DE"/>
    </w:rPr>
  </w:style>
  <w:style w:type="numbering" w:customStyle="1" w:styleId="NumUeber">
    <w:name w:val="_NumUeber"/>
    <w:basedOn w:val="NoList"/>
    <w:uiPriority w:val="99"/>
    <w:rsid w:val="00ED20C9"/>
    <w:pPr>
      <w:numPr>
        <w:numId w:val="6"/>
      </w:numPr>
    </w:pPr>
  </w:style>
  <w:style w:type="character" w:styleId="Hyperlink">
    <w:name w:val="Hyperlink"/>
    <w:basedOn w:val="DefaultParagraphFont"/>
    <w:uiPriority w:val="99"/>
    <w:rsid w:val="0091068F"/>
    <w:rPr>
      <w:color w:val="555555"/>
      <w:u w:val="none"/>
    </w:rPr>
  </w:style>
  <w:style w:type="character" w:customStyle="1" w:styleId="Heading2Char">
    <w:name w:val="Heading 2 Char"/>
    <w:basedOn w:val="DefaultParagraphFont"/>
    <w:link w:val="Heading2"/>
    <w:uiPriority w:val="9"/>
    <w:rsid w:val="008D1563"/>
    <w:rPr>
      <w:rFonts w:eastAsiaTheme="majorEastAsia" w:cstheme="majorBidi"/>
      <w:bCs/>
      <w:sz w:val="40"/>
      <w:szCs w:val="26"/>
    </w:rPr>
  </w:style>
  <w:style w:type="character" w:customStyle="1" w:styleId="Heading3Char">
    <w:name w:val="Heading 3 Char"/>
    <w:basedOn w:val="DefaultParagraphFont"/>
    <w:link w:val="Heading3"/>
    <w:uiPriority w:val="9"/>
    <w:rsid w:val="008D1563"/>
    <w:rPr>
      <w:rFonts w:eastAsiaTheme="majorEastAsia" w:cstheme="majorBidi"/>
      <w:bCs/>
      <w:sz w:val="32"/>
    </w:rPr>
  </w:style>
  <w:style w:type="character" w:customStyle="1" w:styleId="Heading4Char">
    <w:name w:val="Heading 4 Char"/>
    <w:basedOn w:val="DefaultParagraphFont"/>
    <w:link w:val="Heading4"/>
    <w:uiPriority w:val="9"/>
    <w:rsid w:val="00ED20C9"/>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ED20C9"/>
    <w:rPr>
      <w:rFonts w:eastAsiaTheme="majorEastAsia" w:cstheme="majorBidi"/>
      <w:b/>
    </w:rPr>
  </w:style>
  <w:style w:type="paragraph" w:styleId="TOC1">
    <w:name w:val="toc 1"/>
    <w:basedOn w:val="Normal"/>
    <w:next w:val="Normal"/>
    <w:autoRedefine/>
    <w:uiPriority w:val="39"/>
    <w:rsid w:val="003A2D24"/>
    <w:pPr>
      <w:tabs>
        <w:tab w:val="left" w:pos="794"/>
        <w:tab w:val="right" w:pos="9854"/>
      </w:tabs>
      <w:spacing w:after="280"/>
      <w:ind w:left="794" w:hanging="794"/>
    </w:pPr>
    <w:rPr>
      <w:noProof/>
      <w:sz w:val="32"/>
      <w:szCs w:val="32"/>
    </w:rPr>
  </w:style>
  <w:style w:type="paragraph" w:styleId="TOC2">
    <w:name w:val="toc 2"/>
    <w:basedOn w:val="Normal"/>
    <w:next w:val="Normal"/>
    <w:autoRedefine/>
    <w:uiPriority w:val="39"/>
    <w:rsid w:val="003A2D24"/>
    <w:pPr>
      <w:tabs>
        <w:tab w:val="left" w:pos="794"/>
        <w:tab w:val="right" w:pos="9854"/>
      </w:tabs>
      <w:spacing w:after="280"/>
      <w:ind w:left="794" w:hanging="794"/>
    </w:pPr>
    <w:rPr>
      <w:noProof/>
      <w:sz w:val="28"/>
      <w:szCs w:val="28"/>
    </w:rPr>
  </w:style>
  <w:style w:type="paragraph" w:styleId="TOC3">
    <w:name w:val="toc 3"/>
    <w:basedOn w:val="Normal"/>
    <w:next w:val="Normal"/>
    <w:autoRedefine/>
    <w:uiPriority w:val="39"/>
    <w:rsid w:val="003A2D24"/>
    <w:pPr>
      <w:tabs>
        <w:tab w:val="left" w:pos="794"/>
        <w:tab w:val="right" w:pos="9854"/>
      </w:tabs>
      <w:spacing w:after="280"/>
    </w:pPr>
    <w:rPr>
      <w:noProof/>
      <w:sz w:val="22"/>
      <w:szCs w:val="22"/>
    </w:rPr>
  </w:style>
  <w:style w:type="paragraph" w:styleId="TOC4">
    <w:name w:val="toc 4"/>
    <w:basedOn w:val="Normal"/>
    <w:next w:val="Normal"/>
    <w:autoRedefine/>
    <w:uiPriority w:val="39"/>
    <w:rsid w:val="0006469A"/>
    <w:pPr>
      <w:tabs>
        <w:tab w:val="left" w:pos="794"/>
        <w:tab w:val="right" w:pos="9854"/>
      </w:tabs>
      <w:spacing w:after="280"/>
    </w:pPr>
  </w:style>
  <w:style w:type="paragraph" w:styleId="TOC5">
    <w:name w:val="toc 5"/>
    <w:basedOn w:val="Normal"/>
    <w:next w:val="Normal"/>
    <w:autoRedefine/>
    <w:uiPriority w:val="39"/>
    <w:semiHidden/>
    <w:rsid w:val="00BF7959"/>
    <w:pPr>
      <w:spacing w:after="280"/>
      <w:ind w:left="799"/>
    </w:pPr>
  </w:style>
  <w:style w:type="paragraph" w:customStyle="1" w:styleId="DeckblattStandard">
    <w:name w:val="Deckblatt Standard"/>
    <w:basedOn w:val="Normal"/>
    <w:qFormat/>
    <w:rsid w:val="00E03D13"/>
    <w:pPr>
      <w:spacing w:line="270" w:lineRule="atLeast"/>
    </w:pPr>
    <w:rPr>
      <w:sz w:val="24"/>
      <w:szCs w:val="24"/>
    </w:rPr>
  </w:style>
  <w:style w:type="paragraph" w:customStyle="1" w:styleId="DiagrammGrafik">
    <w:name w:val="Diagramm Grafik"/>
    <w:basedOn w:val="Normal"/>
    <w:qFormat/>
    <w:rsid w:val="004A5716"/>
    <w:pPr>
      <w:spacing w:before="280" w:after="280"/>
    </w:pPr>
  </w:style>
  <w:style w:type="paragraph" w:styleId="ListParagraph">
    <w:name w:val="List Paragraph"/>
    <w:basedOn w:val="Normal"/>
    <w:uiPriority w:val="34"/>
    <w:qFormat/>
    <w:rsid w:val="00036035"/>
    <w:pPr>
      <w:ind w:left="720"/>
      <w:contextualSpacing/>
    </w:pPr>
  </w:style>
  <w:style w:type="paragraph" w:customStyle="1" w:styleId="Aufzhlung">
    <w:name w:val="Aufzählung"/>
    <w:basedOn w:val="ListParagraph"/>
    <w:qFormat/>
    <w:rsid w:val="001B0983"/>
    <w:pPr>
      <w:numPr>
        <w:numId w:val="5"/>
      </w:numPr>
    </w:pPr>
  </w:style>
  <w:style w:type="numbering" w:customStyle="1" w:styleId="Aufz">
    <w:name w:val="_Aufz"/>
    <w:basedOn w:val="NoList"/>
    <w:uiPriority w:val="99"/>
    <w:rsid w:val="001B0983"/>
    <w:pPr>
      <w:numPr>
        <w:numId w:val="5"/>
      </w:numPr>
    </w:pPr>
  </w:style>
  <w:style w:type="paragraph" w:customStyle="1" w:styleId="Nummerierung">
    <w:name w:val="Nummerierung"/>
    <w:basedOn w:val="ListParagraph"/>
    <w:qFormat/>
    <w:rsid w:val="002469B6"/>
    <w:pPr>
      <w:numPr>
        <w:numId w:val="7"/>
      </w:numPr>
      <w:ind w:left="227" w:hanging="227"/>
    </w:pPr>
  </w:style>
  <w:style w:type="character" w:styleId="CommentReference">
    <w:name w:val="annotation reference"/>
    <w:basedOn w:val="DefaultParagraphFont"/>
    <w:uiPriority w:val="99"/>
    <w:semiHidden/>
    <w:unhideWhenUsed/>
    <w:rsid w:val="00692A3C"/>
    <w:rPr>
      <w:sz w:val="16"/>
      <w:szCs w:val="16"/>
    </w:rPr>
  </w:style>
  <w:style w:type="paragraph" w:styleId="CommentText">
    <w:name w:val="annotation text"/>
    <w:basedOn w:val="Normal"/>
    <w:link w:val="CommentTextChar"/>
    <w:uiPriority w:val="99"/>
    <w:semiHidden/>
    <w:unhideWhenUsed/>
    <w:rsid w:val="00692A3C"/>
    <w:pPr>
      <w:spacing w:line="240" w:lineRule="auto"/>
    </w:pPr>
    <w:rPr>
      <w:sz w:val="20"/>
      <w:szCs w:val="20"/>
    </w:rPr>
  </w:style>
  <w:style w:type="character" w:customStyle="1" w:styleId="CommentTextChar">
    <w:name w:val="Comment Text Char"/>
    <w:basedOn w:val="DefaultParagraphFont"/>
    <w:link w:val="CommentText"/>
    <w:uiPriority w:val="99"/>
    <w:semiHidden/>
    <w:rsid w:val="00692A3C"/>
    <w:rPr>
      <w:sz w:val="20"/>
      <w:szCs w:val="20"/>
      <w:lang w:val="en-US"/>
    </w:rPr>
  </w:style>
  <w:style w:type="paragraph" w:styleId="CommentSubject">
    <w:name w:val="annotation subject"/>
    <w:basedOn w:val="CommentText"/>
    <w:next w:val="CommentText"/>
    <w:link w:val="CommentSubjectChar"/>
    <w:uiPriority w:val="99"/>
    <w:semiHidden/>
    <w:unhideWhenUsed/>
    <w:rsid w:val="00692A3C"/>
    <w:rPr>
      <w:b/>
      <w:bCs/>
    </w:rPr>
  </w:style>
  <w:style w:type="character" w:customStyle="1" w:styleId="CommentSubjectChar">
    <w:name w:val="Comment Subject Char"/>
    <w:basedOn w:val="CommentTextChar"/>
    <w:link w:val="CommentSubject"/>
    <w:uiPriority w:val="99"/>
    <w:semiHidden/>
    <w:rsid w:val="00692A3C"/>
    <w:rPr>
      <w:b/>
      <w:bCs/>
      <w:sz w:val="20"/>
      <w:szCs w:val="20"/>
      <w:lang w:val="en-US"/>
    </w:rPr>
  </w:style>
  <w:style w:type="paragraph" w:styleId="Revision">
    <w:name w:val="Revision"/>
    <w:hidden/>
    <w:uiPriority w:val="99"/>
    <w:semiHidden/>
    <w:rsid w:val="00E5666D"/>
    <w:pPr>
      <w:spacing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e-DE" w:eastAsia="en-US" w:bidi="ar-SA"/>
      </w:rPr>
    </w:rPrDefault>
    <w:pPrDefault>
      <w:pPr>
        <w:spacing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unhideWhenUsed="0"/>
    <w:lsdException w:name="toc 7" w:uiPriority="39" w:unhideWhenUsed="0"/>
    <w:lsdException w:name="toc 8" w:uiPriority="39" w:unhideWhenUsed="0"/>
    <w:lsdException w:name="toc 9"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semiHidden="0" w:uiPriority="39" w:unhideWhenUsed="0" w:qFormat="1"/>
  </w:latentStyles>
  <w:style w:type="paragraph" w:default="1" w:styleId="Normal">
    <w:name w:val="Normal"/>
    <w:qFormat/>
    <w:rsid w:val="0091068F"/>
    <w:pPr>
      <w:spacing w:line="250" w:lineRule="atLeast"/>
    </w:pPr>
    <w:rPr>
      <w:lang w:val="en-US"/>
    </w:rPr>
  </w:style>
  <w:style w:type="paragraph" w:styleId="Heading1">
    <w:name w:val="heading 1"/>
    <w:basedOn w:val="Normal"/>
    <w:next w:val="Normal"/>
    <w:link w:val="Heading1Char"/>
    <w:uiPriority w:val="9"/>
    <w:qFormat/>
    <w:rsid w:val="00ED20C9"/>
    <w:pPr>
      <w:keepNext/>
      <w:keepLines/>
      <w:pageBreakBefore/>
      <w:numPr>
        <w:numId w:val="6"/>
      </w:numPr>
      <w:spacing w:after="140"/>
      <w:outlineLvl w:val="0"/>
    </w:pPr>
    <w:rPr>
      <w:rFonts w:eastAsiaTheme="majorEastAsia" w:cstheme="majorBidi"/>
      <w:b/>
      <w:bCs/>
      <w:sz w:val="40"/>
      <w:szCs w:val="28"/>
    </w:rPr>
  </w:style>
  <w:style w:type="paragraph" w:styleId="Heading2">
    <w:name w:val="heading 2"/>
    <w:basedOn w:val="Normal"/>
    <w:next w:val="Normal"/>
    <w:link w:val="Heading2Char"/>
    <w:uiPriority w:val="9"/>
    <w:qFormat/>
    <w:rsid w:val="008D1563"/>
    <w:pPr>
      <w:keepNext/>
      <w:keepLines/>
      <w:numPr>
        <w:ilvl w:val="1"/>
        <w:numId w:val="6"/>
      </w:numPr>
      <w:tabs>
        <w:tab w:val="left" w:pos="709"/>
      </w:tabs>
      <w:spacing w:before="280" w:after="210"/>
      <w:outlineLvl w:val="1"/>
    </w:pPr>
    <w:rPr>
      <w:rFonts w:eastAsiaTheme="majorEastAsia" w:cstheme="majorBidi"/>
      <w:bCs/>
      <w:sz w:val="40"/>
      <w:szCs w:val="26"/>
    </w:rPr>
  </w:style>
  <w:style w:type="paragraph" w:styleId="Heading3">
    <w:name w:val="heading 3"/>
    <w:basedOn w:val="Normal"/>
    <w:next w:val="Normal"/>
    <w:link w:val="Heading3Char"/>
    <w:uiPriority w:val="9"/>
    <w:qFormat/>
    <w:rsid w:val="008D1563"/>
    <w:pPr>
      <w:keepNext/>
      <w:keepLines/>
      <w:numPr>
        <w:ilvl w:val="2"/>
        <w:numId w:val="6"/>
      </w:numPr>
      <w:tabs>
        <w:tab w:val="left" w:pos="851"/>
      </w:tabs>
      <w:spacing w:before="280" w:after="210"/>
      <w:outlineLvl w:val="2"/>
    </w:pPr>
    <w:rPr>
      <w:rFonts w:eastAsiaTheme="majorEastAsia" w:cstheme="majorBidi"/>
      <w:bCs/>
      <w:sz w:val="32"/>
    </w:rPr>
  </w:style>
  <w:style w:type="paragraph" w:styleId="Heading4">
    <w:name w:val="heading 4"/>
    <w:basedOn w:val="Normal"/>
    <w:next w:val="Normal"/>
    <w:link w:val="Heading4Char"/>
    <w:uiPriority w:val="9"/>
    <w:qFormat/>
    <w:rsid w:val="00ED20C9"/>
    <w:pPr>
      <w:keepNext/>
      <w:keepLines/>
      <w:numPr>
        <w:ilvl w:val="3"/>
        <w:numId w:val="6"/>
      </w:numPr>
      <w:spacing w:before="28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ED20C9"/>
    <w:pPr>
      <w:keepNext/>
      <w:keepLines/>
      <w:numPr>
        <w:ilvl w:val="4"/>
        <w:numId w:val="6"/>
      </w:numPr>
      <w:spacing w:before="28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F7258"/>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305B81"/>
    <w:rPr>
      <w:lang w:val="en-US"/>
    </w:rPr>
  </w:style>
  <w:style w:type="paragraph" w:styleId="Footer">
    <w:name w:val="footer"/>
    <w:basedOn w:val="Normal"/>
    <w:link w:val="FooterChar"/>
    <w:uiPriority w:val="99"/>
    <w:semiHidden/>
    <w:rsid w:val="00FF7258"/>
    <w:pPr>
      <w:tabs>
        <w:tab w:val="center" w:pos="4536"/>
        <w:tab w:val="right" w:pos="9072"/>
      </w:tabs>
      <w:spacing w:line="240" w:lineRule="auto"/>
    </w:pPr>
  </w:style>
  <w:style w:type="character" w:customStyle="1" w:styleId="FooterChar">
    <w:name w:val="Footer Char"/>
    <w:basedOn w:val="DefaultParagraphFont"/>
    <w:link w:val="Footer"/>
    <w:uiPriority w:val="99"/>
    <w:semiHidden/>
    <w:rsid w:val="00305B81"/>
    <w:rPr>
      <w:lang w:val="en-US"/>
    </w:rPr>
  </w:style>
  <w:style w:type="table" w:styleId="TableGrid">
    <w:name w:val="Table Grid"/>
    <w:basedOn w:val="TableNormal"/>
    <w:uiPriority w:val="59"/>
    <w:rsid w:val="008329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832924"/>
    <w:tblPr>
      <w:tblCellMar>
        <w:left w:w="0" w:type="dxa"/>
        <w:right w:w="0" w:type="dxa"/>
      </w:tblCellMar>
    </w:tblPr>
  </w:style>
  <w:style w:type="paragraph" w:styleId="Title">
    <w:name w:val="Title"/>
    <w:basedOn w:val="Normal"/>
    <w:next w:val="Normal"/>
    <w:link w:val="TitleChar"/>
    <w:uiPriority w:val="10"/>
    <w:qFormat/>
    <w:rsid w:val="00990E1C"/>
    <w:pPr>
      <w:spacing w:after="920" w:line="420" w:lineRule="atLeast"/>
      <w:contextualSpacing/>
    </w:pPr>
    <w:rPr>
      <w:rFonts w:eastAsiaTheme="majorEastAsia" w:cstheme="majorBidi"/>
      <w:color w:val="FFFFFF" w:themeColor="background1"/>
      <w:spacing w:val="5"/>
      <w:kern w:val="28"/>
      <w:sz w:val="40"/>
      <w:szCs w:val="52"/>
    </w:rPr>
  </w:style>
  <w:style w:type="character" w:customStyle="1" w:styleId="TitleChar">
    <w:name w:val="Title Char"/>
    <w:basedOn w:val="DefaultParagraphFont"/>
    <w:link w:val="Title"/>
    <w:uiPriority w:val="10"/>
    <w:rsid w:val="00990E1C"/>
    <w:rPr>
      <w:rFonts w:eastAsiaTheme="majorEastAsia" w:cstheme="majorBidi"/>
      <w:color w:val="FFFFFF" w:themeColor="background1"/>
      <w:spacing w:val="5"/>
      <w:kern w:val="28"/>
      <w:sz w:val="40"/>
      <w:szCs w:val="52"/>
      <w:lang w:val="en-US"/>
    </w:rPr>
  </w:style>
  <w:style w:type="paragraph" w:styleId="Subtitle">
    <w:name w:val="Subtitle"/>
    <w:basedOn w:val="Normal"/>
    <w:next w:val="Normal"/>
    <w:link w:val="SubtitleChar"/>
    <w:uiPriority w:val="11"/>
    <w:semiHidden/>
    <w:qFormat/>
    <w:rsid w:val="00033CD4"/>
    <w:pPr>
      <w:numPr>
        <w:ilvl w:val="1"/>
      </w:numPr>
    </w:pPr>
    <w:rPr>
      <w:rFonts w:eastAsiaTheme="majorEastAsia" w:cstheme="majorBidi"/>
      <w:iCs/>
      <w:spacing w:val="15"/>
      <w:sz w:val="32"/>
      <w:szCs w:val="24"/>
    </w:rPr>
  </w:style>
  <w:style w:type="character" w:customStyle="1" w:styleId="SubtitleChar">
    <w:name w:val="Subtitle Char"/>
    <w:basedOn w:val="DefaultParagraphFont"/>
    <w:link w:val="Subtitle"/>
    <w:uiPriority w:val="11"/>
    <w:semiHidden/>
    <w:rsid w:val="00033CD4"/>
    <w:rPr>
      <w:rFonts w:eastAsiaTheme="majorEastAsia" w:cstheme="majorBidi"/>
      <w:iCs/>
      <w:spacing w:val="15"/>
      <w:sz w:val="32"/>
      <w:szCs w:val="24"/>
      <w:lang w:val="en-US"/>
    </w:rPr>
  </w:style>
  <w:style w:type="paragraph" w:customStyle="1" w:styleId="1Punkt-weiss">
    <w:name w:val="1Punkt-weiss"/>
    <w:basedOn w:val="Normal"/>
    <w:semiHidden/>
    <w:qFormat/>
    <w:rsid w:val="00D76533"/>
    <w:pPr>
      <w:spacing w:line="240" w:lineRule="auto"/>
    </w:pPr>
    <w:rPr>
      <w:noProof/>
      <w:color w:val="FFFFFF" w:themeColor="background1"/>
      <w:sz w:val="2"/>
      <w:szCs w:val="2"/>
      <w:lang w:eastAsia="de-DE"/>
    </w:rPr>
  </w:style>
  <w:style w:type="character" w:customStyle="1" w:styleId="Heading1Char">
    <w:name w:val="Heading 1 Char"/>
    <w:basedOn w:val="DefaultParagraphFont"/>
    <w:link w:val="Heading1"/>
    <w:uiPriority w:val="9"/>
    <w:rsid w:val="00ED20C9"/>
    <w:rPr>
      <w:rFonts w:eastAsiaTheme="majorEastAsia" w:cstheme="majorBidi"/>
      <w:b/>
      <w:bCs/>
      <w:sz w:val="40"/>
      <w:szCs w:val="28"/>
    </w:rPr>
  </w:style>
  <w:style w:type="paragraph" w:styleId="TOCHeading">
    <w:name w:val="TOC Heading"/>
    <w:basedOn w:val="Normal"/>
    <w:next w:val="Normal"/>
    <w:uiPriority w:val="39"/>
    <w:qFormat/>
    <w:rsid w:val="000E4A42"/>
    <w:rPr>
      <w:color w:val="FFFFFF"/>
      <w:sz w:val="40"/>
    </w:rPr>
  </w:style>
  <w:style w:type="paragraph" w:styleId="BalloonText">
    <w:name w:val="Balloon Text"/>
    <w:basedOn w:val="Normal"/>
    <w:link w:val="BalloonTextChar"/>
    <w:uiPriority w:val="99"/>
    <w:semiHidden/>
    <w:unhideWhenUsed/>
    <w:rsid w:val="00236F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FFB"/>
    <w:rPr>
      <w:rFonts w:ascii="Tahoma" w:hAnsi="Tahoma" w:cs="Tahoma"/>
      <w:sz w:val="16"/>
      <w:szCs w:val="16"/>
    </w:rPr>
  </w:style>
  <w:style w:type="character" w:styleId="PlaceholderText">
    <w:name w:val="Placeholder Text"/>
    <w:basedOn w:val="DefaultParagraphFont"/>
    <w:uiPriority w:val="99"/>
    <w:semiHidden/>
    <w:rsid w:val="00BB7DA5"/>
    <w:rPr>
      <w:color w:val="808080"/>
    </w:rPr>
  </w:style>
  <w:style w:type="paragraph" w:styleId="NoSpacing">
    <w:name w:val="No Spacing"/>
    <w:link w:val="NoSpacingChar"/>
    <w:uiPriority w:val="1"/>
    <w:semiHidden/>
    <w:qFormat/>
    <w:rsid w:val="00BB7DA5"/>
    <w:pPr>
      <w:spacing w:line="240" w:lineRule="auto"/>
    </w:pPr>
    <w:rPr>
      <w:rFonts w:asciiTheme="minorHAnsi" w:eastAsiaTheme="minorEastAsia" w:hAnsiTheme="minorHAnsi"/>
      <w:sz w:val="22"/>
      <w:szCs w:val="22"/>
      <w:lang w:eastAsia="de-DE"/>
    </w:rPr>
  </w:style>
  <w:style w:type="character" w:customStyle="1" w:styleId="NoSpacingChar">
    <w:name w:val="No Spacing Char"/>
    <w:basedOn w:val="DefaultParagraphFont"/>
    <w:link w:val="NoSpacing"/>
    <w:uiPriority w:val="1"/>
    <w:semiHidden/>
    <w:rsid w:val="00A352A9"/>
    <w:rPr>
      <w:rFonts w:asciiTheme="minorHAnsi" w:eastAsiaTheme="minorEastAsia" w:hAnsiTheme="minorHAnsi"/>
      <w:sz w:val="22"/>
      <w:szCs w:val="22"/>
      <w:lang w:eastAsia="de-DE"/>
    </w:rPr>
  </w:style>
  <w:style w:type="numbering" w:customStyle="1" w:styleId="NumUeber">
    <w:name w:val="_NumUeber"/>
    <w:basedOn w:val="NoList"/>
    <w:uiPriority w:val="99"/>
    <w:rsid w:val="00ED20C9"/>
    <w:pPr>
      <w:numPr>
        <w:numId w:val="6"/>
      </w:numPr>
    </w:pPr>
  </w:style>
  <w:style w:type="character" w:styleId="Hyperlink">
    <w:name w:val="Hyperlink"/>
    <w:basedOn w:val="DefaultParagraphFont"/>
    <w:uiPriority w:val="99"/>
    <w:rsid w:val="0091068F"/>
    <w:rPr>
      <w:color w:val="555555"/>
      <w:u w:val="none"/>
    </w:rPr>
  </w:style>
  <w:style w:type="character" w:customStyle="1" w:styleId="Heading2Char">
    <w:name w:val="Heading 2 Char"/>
    <w:basedOn w:val="DefaultParagraphFont"/>
    <w:link w:val="Heading2"/>
    <w:uiPriority w:val="9"/>
    <w:rsid w:val="008D1563"/>
    <w:rPr>
      <w:rFonts w:eastAsiaTheme="majorEastAsia" w:cstheme="majorBidi"/>
      <w:bCs/>
      <w:sz w:val="40"/>
      <w:szCs w:val="26"/>
    </w:rPr>
  </w:style>
  <w:style w:type="character" w:customStyle="1" w:styleId="Heading3Char">
    <w:name w:val="Heading 3 Char"/>
    <w:basedOn w:val="DefaultParagraphFont"/>
    <w:link w:val="Heading3"/>
    <w:uiPriority w:val="9"/>
    <w:rsid w:val="008D1563"/>
    <w:rPr>
      <w:rFonts w:eastAsiaTheme="majorEastAsia" w:cstheme="majorBidi"/>
      <w:bCs/>
      <w:sz w:val="32"/>
    </w:rPr>
  </w:style>
  <w:style w:type="character" w:customStyle="1" w:styleId="Heading4Char">
    <w:name w:val="Heading 4 Char"/>
    <w:basedOn w:val="DefaultParagraphFont"/>
    <w:link w:val="Heading4"/>
    <w:uiPriority w:val="9"/>
    <w:rsid w:val="00ED20C9"/>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ED20C9"/>
    <w:rPr>
      <w:rFonts w:eastAsiaTheme="majorEastAsia" w:cstheme="majorBidi"/>
      <w:b/>
    </w:rPr>
  </w:style>
  <w:style w:type="paragraph" w:styleId="TOC1">
    <w:name w:val="toc 1"/>
    <w:basedOn w:val="Normal"/>
    <w:next w:val="Normal"/>
    <w:autoRedefine/>
    <w:uiPriority w:val="39"/>
    <w:rsid w:val="003A2D24"/>
    <w:pPr>
      <w:tabs>
        <w:tab w:val="left" w:pos="794"/>
        <w:tab w:val="right" w:pos="9854"/>
      </w:tabs>
      <w:spacing w:after="280"/>
      <w:ind w:left="794" w:hanging="794"/>
    </w:pPr>
    <w:rPr>
      <w:noProof/>
      <w:sz w:val="32"/>
      <w:szCs w:val="32"/>
    </w:rPr>
  </w:style>
  <w:style w:type="paragraph" w:styleId="TOC2">
    <w:name w:val="toc 2"/>
    <w:basedOn w:val="Normal"/>
    <w:next w:val="Normal"/>
    <w:autoRedefine/>
    <w:uiPriority w:val="39"/>
    <w:rsid w:val="003A2D24"/>
    <w:pPr>
      <w:tabs>
        <w:tab w:val="left" w:pos="794"/>
        <w:tab w:val="right" w:pos="9854"/>
      </w:tabs>
      <w:spacing w:after="280"/>
      <w:ind w:left="794" w:hanging="794"/>
    </w:pPr>
    <w:rPr>
      <w:noProof/>
      <w:sz w:val="28"/>
      <w:szCs w:val="28"/>
    </w:rPr>
  </w:style>
  <w:style w:type="paragraph" w:styleId="TOC3">
    <w:name w:val="toc 3"/>
    <w:basedOn w:val="Normal"/>
    <w:next w:val="Normal"/>
    <w:autoRedefine/>
    <w:uiPriority w:val="39"/>
    <w:rsid w:val="003A2D24"/>
    <w:pPr>
      <w:tabs>
        <w:tab w:val="left" w:pos="794"/>
        <w:tab w:val="right" w:pos="9854"/>
      </w:tabs>
      <w:spacing w:after="280"/>
    </w:pPr>
    <w:rPr>
      <w:noProof/>
      <w:sz w:val="22"/>
      <w:szCs w:val="22"/>
    </w:rPr>
  </w:style>
  <w:style w:type="paragraph" w:styleId="TOC4">
    <w:name w:val="toc 4"/>
    <w:basedOn w:val="Normal"/>
    <w:next w:val="Normal"/>
    <w:autoRedefine/>
    <w:uiPriority w:val="39"/>
    <w:rsid w:val="0006469A"/>
    <w:pPr>
      <w:tabs>
        <w:tab w:val="left" w:pos="794"/>
        <w:tab w:val="right" w:pos="9854"/>
      </w:tabs>
      <w:spacing w:after="280"/>
    </w:pPr>
  </w:style>
  <w:style w:type="paragraph" w:styleId="TOC5">
    <w:name w:val="toc 5"/>
    <w:basedOn w:val="Normal"/>
    <w:next w:val="Normal"/>
    <w:autoRedefine/>
    <w:uiPriority w:val="39"/>
    <w:semiHidden/>
    <w:rsid w:val="00BF7959"/>
    <w:pPr>
      <w:spacing w:after="280"/>
      <w:ind w:left="799"/>
    </w:pPr>
  </w:style>
  <w:style w:type="paragraph" w:customStyle="1" w:styleId="DeckblattStandard">
    <w:name w:val="Deckblatt Standard"/>
    <w:basedOn w:val="Normal"/>
    <w:qFormat/>
    <w:rsid w:val="00E03D13"/>
    <w:pPr>
      <w:spacing w:line="270" w:lineRule="atLeast"/>
    </w:pPr>
    <w:rPr>
      <w:sz w:val="24"/>
      <w:szCs w:val="24"/>
    </w:rPr>
  </w:style>
  <w:style w:type="paragraph" w:customStyle="1" w:styleId="DiagrammGrafik">
    <w:name w:val="Diagramm Grafik"/>
    <w:basedOn w:val="Normal"/>
    <w:qFormat/>
    <w:rsid w:val="004A5716"/>
    <w:pPr>
      <w:spacing w:before="280" w:after="280"/>
    </w:pPr>
  </w:style>
  <w:style w:type="paragraph" w:styleId="ListParagraph">
    <w:name w:val="List Paragraph"/>
    <w:basedOn w:val="Normal"/>
    <w:uiPriority w:val="34"/>
    <w:qFormat/>
    <w:rsid w:val="00036035"/>
    <w:pPr>
      <w:ind w:left="720"/>
      <w:contextualSpacing/>
    </w:pPr>
  </w:style>
  <w:style w:type="paragraph" w:customStyle="1" w:styleId="Aufzhlung">
    <w:name w:val="Aufzählung"/>
    <w:basedOn w:val="ListParagraph"/>
    <w:qFormat/>
    <w:rsid w:val="001B0983"/>
    <w:pPr>
      <w:numPr>
        <w:numId w:val="5"/>
      </w:numPr>
    </w:pPr>
  </w:style>
  <w:style w:type="numbering" w:customStyle="1" w:styleId="Aufz">
    <w:name w:val="_Aufz"/>
    <w:basedOn w:val="NoList"/>
    <w:uiPriority w:val="99"/>
    <w:rsid w:val="001B0983"/>
    <w:pPr>
      <w:numPr>
        <w:numId w:val="5"/>
      </w:numPr>
    </w:pPr>
  </w:style>
  <w:style w:type="paragraph" w:customStyle="1" w:styleId="Nummerierung">
    <w:name w:val="Nummerierung"/>
    <w:basedOn w:val="ListParagraph"/>
    <w:qFormat/>
    <w:rsid w:val="002469B6"/>
    <w:pPr>
      <w:numPr>
        <w:numId w:val="7"/>
      </w:numPr>
      <w:ind w:left="227" w:hanging="227"/>
    </w:pPr>
  </w:style>
  <w:style w:type="character" w:styleId="CommentReference">
    <w:name w:val="annotation reference"/>
    <w:basedOn w:val="DefaultParagraphFont"/>
    <w:uiPriority w:val="99"/>
    <w:semiHidden/>
    <w:unhideWhenUsed/>
    <w:rsid w:val="00692A3C"/>
    <w:rPr>
      <w:sz w:val="16"/>
      <w:szCs w:val="16"/>
    </w:rPr>
  </w:style>
  <w:style w:type="paragraph" w:styleId="CommentText">
    <w:name w:val="annotation text"/>
    <w:basedOn w:val="Normal"/>
    <w:link w:val="CommentTextChar"/>
    <w:uiPriority w:val="99"/>
    <w:semiHidden/>
    <w:unhideWhenUsed/>
    <w:rsid w:val="00692A3C"/>
    <w:pPr>
      <w:spacing w:line="240" w:lineRule="auto"/>
    </w:pPr>
    <w:rPr>
      <w:sz w:val="20"/>
      <w:szCs w:val="20"/>
    </w:rPr>
  </w:style>
  <w:style w:type="character" w:customStyle="1" w:styleId="CommentTextChar">
    <w:name w:val="Comment Text Char"/>
    <w:basedOn w:val="DefaultParagraphFont"/>
    <w:link w:val="CommentText"/>
    <w:uiPriority w:val="99"/>
    <w:semiHidden/>
    <w:rsid w:val="00692A3C"/>
    <w:rPr>
      <w:sz w:val="20"/>
      <w:szCs w:val="20"/>
      <w:lang w:val="en-US"/>
    </w:rPr>
  </w:style>
  <w:style w:type="paragraph" w:styleId="CommentSubject">
    <w:name w:val="annotation subject"/>
    <w:basedOn w:val="CommentText"/>
    <w:next w:val="CommentText"/>
    <w:link w:val="CommentSubjectChar"/>
    <w:uiPriority w:val="99"/>
    <w:semiHidden/>
    <w:unhideWhenUsed/>
    <w:rsid w:val="00692A3C"/>
    <w:rPr>
      <w:b/>
      <w:bCs/>
    </w:rPr>
  </w:style>
  <w:style w:type="character" w:customStyle="1" w:styleId="CommentSubjectChar">
    <w:name w:val="Comment Subject Char"/>
    <w:basedOn w:val="CommentTextChar"/>
    <w:link w:val="CommentSubject"/>
    <w:uiPriority w:val="99"/>
    <w:semiHidden/>
    <w:rsid w:val="00692A3C"/>
    <w:rPr>
      <w:b/>
      <w:bCs/>
      <w:sz w:val="20"/>
      <w:szCs w:val="20"/>
      <w:lang w:val="en-US"/>
    </w:rPr>
  </w:style>
  <w:style w:type="paragraph" w:styleId="Revision">
    <w:name w:val="Revision"/>
    <w:hidden/>
    <w:uiPriority w:val="99"/>
    <w:semiHidden/>
    <w:rsid w:val="00E5666D"/>
    <w:pPr>
      <w:spacing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81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PEX">
      <a:dk1>
        <a:sysClr val="windowText" lastClr="000000"/>
      </a:dk1>
      <a:lt1>
        <a:sysClr val="window" lastClr="FFFFFF"/>
      </a:lt1>
      <a:dk2>
        <a:srgbClr val="000000"/>
      </a:dk2>
      <a:lt2>
        <a:srgbClr val="FFFFFF"/>
      </a:lt2>
      <a:accent1>
        <a:srgbClr val="FF6600"/>
      </a:accent1>
      <a:accent2>
        <a:srgbClr val="878787"/>
      </a:accent2>
      <a:accent3>
        <a:srgbClr val="3C3C3C"/>
      </a:accent3>
      <a:accent4>
        <a:srgbClr val="B2B2B2"/>
      </a:accent4>
      <a:accent5>
        <a:srgbClr val="555555"/>
      </a:accent5>
      <a:accent6>
        <a:srgbClr val="DADADA"/>
      </a:accent6>
      <a:hlink>
        <a:srgbClr val="555555"/>
      </a:hlink>
      <a:folHlink>
        <a:srgbClr val="B2B2B2"/>
      </a:folHlink>
    </a:clrScheme>
    <a:fontScheme name="Arial-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4FB14E-8A18-4604-BC83-F926F7D4A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1978</Words>
  <Characters>11279</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ETS Market Results Description</vt:lpstr>
      <vt:lpstr>Document title</vt:lpstr>
    </vt:vector>
  </TitlesOfParts>
  <Company>European Energy Exchange AG</Company>
  <LinksUpToDate>false</LinksUpToDate>
  <CharactersWithSpaces>13231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 Market Results Description</dc:title>
  <dc:creator>Jyothi JOSE</dc:creator>
  <dc:description>Booklet Vorlage | Office 2010</dc:description>
  <cp:lastModifiedBy>Rooney, John</cp:lastModifiedBy>
  <cp:revision>4</cp:revision>
  <cp:lastPrinted>2019-06-05T06:28:00Z</cp:lastPrinted>
  <dcterms:created xsi:type="dcterms:W3CDTF">2020-08-27T14:23:00Z</dcterms:created>
  <dcterms:modified xsi:type="dcterms:W3CDTF">2022-03-22T17:01:00Z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Build">
    <vt:lpwstr>001-000-003</vt:lpwstr>
  </property>
  <property fmtid="{D5CDD505-2E9C-101B-9397-08002B2CF9AE}" pid="4" name="Erstellt von">
    <vt:lpwstr>office network</vt:lpwstr>
  </property>
  <property fmtid="{D5CDD505-2E9C-101B-9397-08002B2CF9AE}" pid="5" name="Erstellt am">
    <vt:lpwstr>01.06.2017</vt:lpwstr>
  </property>
  <property fmtid="{D5CDD505-2E9C-101B-9397-08002B2CF9AE}" pid="6" name="Autor">
    <vt:lpwstr>clemens morfeld</vt:lpwstr>
  </property>
  <property fmtid="{D5CDD505-2E9C-101B-9397-08002B2CF9AE}" pid="7" name="Stand">
    <vt:lpwstr>02.06.2017</vt:lpwstr>
  </property>
</Properties>
</file>